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73" w:rsidRPr="00AD5B73" w:rsidRDefault="00AD5B73" w:rsidP="00AD5B73">
      <w:pPr>
        <w:spacing w:line="220" w:lineRule="atLeast"/>
        <w:jc w:val="center"/>
        <w:rPr>
          <w:rFonts w:ascii="宋体" w:eastAsia="宋体" w:hAnsi="宋体"/>
          <w:b/>
          <w:bCs/>
          <w:sz w:val="36"/>
          <w:szCs w:val="36"/>
        </w:rPr>
      </w:pPr>
      <w:r w:rsidRPr="00AD5B73">
        <w:rPr>
          <w:rFonts w:ascii="宋体" w:eastAsia="宋体" w:hAnsi="宋体" w:hint="eastAsia"/>
          <w:b/>
          <w:bCs/>
          <w:sz w:val="36"/>
          <w:szCs w:val="36"/>
        </w:rPr>
        <w:t>河北和瑞包装有限公司年产5130万平方米纸制包装材料及彩色装潢印刷项目第二阶段竣工环境保护验收其他需要说明的事项</w:t>
      </w:r>
    </w:p>
    <w:p w:rsidR="00AD5B73" w:rsidRPr="00AD5B73" w:rsidRDefault="00AD5B73" w:rsidP="00AD5B73">
      <w:pPr>
        <w:spacing w:after="0" w:line="360" w:lineRule="auto"/>
        <w:ind w:firstLineChars="200" w:firstLine="480"/>
        <w:rPr>
          <w:rFonts w:ascii="Times New Roman" w:eastAsia="宋体" w:hAnsi="Times New Roman" w:cs="Times New Roman"/>
          <w:sz w:val="24"/>
          <w:szCs w:val="24"/>
        </w:rPr>
      </w:pPr>
      <w:r w:rsidRPr="00AD5B73">
        <w:rPr>
          <w:rFonts w:ascii="Times New Roman" w:eastAsia="宋体" w:hAnsi="Times New Roman" w:cs="Times New Roman"/>
          <w:sz w:val="24"/>
          <w:szCs w:val="24"/>
        </w:rPr>
        <w:t>根据《建设项目竣工环境保护验收暂行办法》、环境保护设施设计、施工和验收过程简况</w:t>
      </w:r>
      <w:r w:rsidRPr="00AD5B73">
        <w:rPr>
          <w:rFonts w:ascii="Times New Roman" w:eastAsia="宋体" w:hAnsi="Times New Roman" w:cs="Times New Roman"/>
          <w:sz w:val="24"/>
          <w:szCs w:val="24"/>
        </w:rPr>
        <w:t xml:space="preserve"> </w:t>
      </w:r>
      <w:r w:rsidRPr="00AD5B73">
        <w:rPr>
          <w:rFonts w:ascii="Times New Roman" w:eastAsia="宋体" w:hAnsi="Times New Roman" w:cs="Times New Roman"/>
          <w:sz w:val="24"/>
          <w:szCs w:val="24"/>
        </w:rPr>
        <w:t>，</w:t>
      </w:r>
      <w:r w:rsidRPr="00AD5B73">
        <w:rPr>
          <w:rFonts w:ascii="Times New Roman" w:eastAsia="宋体" w:hAnsi="Times New Roman" w:cs="Times New Roman"/>
          <w:sz w:val="24"/>
          <w:szCs w:val="24"/>
        </w:rPr>
        <w:t>“</w:t>
      </w:r>
      <w:r w:rsidRPr="00AD5B73">
        <w:rPr>
          <w:rFonts w:ascii="Times New Roman" w:eastAsia="宋体" w:hAnsi="Times New Roman" w:cs="Times New Roman"/>
          <w:sz w:val="24"/>
          <w:szCs w:val="24"/>
        </w:rPr>
        <w:t>其他需要说明的事项</w:t>
      </w:r>
      <w:r w:rsidRPr="00AD5B73">
        <w:rPr>
          <w:rFonts w:ascii="Times New Roman" w:eastAsia="宋体" w:hAnsi="Times New Roman" w:cs="Times New Roman"/>
          <w:sz w:val="24"/>
          <w:szCs w:val="24"/>
        </w:rPr>
        <w:t>”</w:t>
      </w:r>
      <w:r w:rsidRPr="00AD5B73">
        <w:rPr>
          <w:rFonts w:ascii="Times New Roman" w:eastAsia="宋体" w:hAnsi="Times New Roman" w:cs="Times New Roman"/>
          <w:sz w:val="24"/>
          <w:szCs w:val="24"/>
        </w:rPr>
        <w:t>中应如实记载的内容包括环境保护设施设计、施工和验收过程简况，环境影响报告书（表）及其审批部门审批决定中提出的，除环境保护设施外的其他环境保护设施的落实情况，以及整改工作情况等，现将我公司需要说明的具体内容和要求列举如下：</w:t>
      </w:r>
    </w:p>
    <w:p w:rsidR="00AD5B73" w:rsidRPr="00AD5B73" w:rsidRDefault="00AD5B73" w:rsidP="00AD5B73">
      <w:pPr>
        <w:spacing w:after="0" w:line="360" w:lineRule="auto"/>
        <w:ind w:firstLine="200"/>
        <w:rPr>
          <w:rFonts w:ascii="Times New Roman" w:eastAsia="宋体" w:hAnsi="Times New Roman" w:cs="Times New Roman"/>
          <w:sz w:val="24"/>
          <w:szCs w:val="24"/>
        </w:rPr>
      </w:pPr>
      <w:r w:rsidRPr="00AD5B73">
        <w:rPr>
          <w:rFonts w:ascii="Times New Roman" w:eastAsia="宋体" w:hAnsi="Times New Roman" w:cs="Times New Roman"/>
          <w:sz w:val="24"/>
          <w:szCs w:val="24"/>
        </w:rPr>
        <w:t xml:space="preserve">1 </w:t>
      </w:r>
      <w:r w:rsidRPr="00AD5B73">
        <w:rPr>
          <w:rFonts w:ascii="Times New Roman" w:eastAsia="宋体" w:hAnsi="Times New Roman" w:cs="Times New Roman"/>
          <w:sz w:val="24"/>
          <w:szCs w:val="24"/>
        </w:rPr>
        <w:t>环境保护设施设计、施工和验收过程简况</w:t>
      </w:r>
    </w:p>
    <w:p w:rsidR="00AD5B73" w:rsidRPr="00AD5B73" w:rsidRDefault="00AD5B73" w:rsidP="00AD5B73">
      <w:pPr>
        <w:spacing w:after="0" w:line="360" w:lineRule="auto"/>
        <w:ind w:firstLine="200"/>
        <w:rPr>
          <w:rFonts w:ascii="Times New Roman" w:eastAsia="宋体" w:hAnsi="Times New Roman" w:cs="Times New Roman"/>
          <w:sz w:val="24"/>
          <w:szCs w:val="24"/>
        </w:rPr>
      </w:pPr>
      <w:r w:rsidRPr="00AD5B73">
        <w:rPr>
          <w:rFonts w:ascii="Times New Roman" w:eastAsia="宋体" w:hAnsi="Times New Roman" w:cs="Times New Roman"/>
          <w:sz w:val="24"/>
          <w:szCs w:val="24"/>
        </w:rPr>
        <w:t xml:space="preserve">1.1 </w:t>
      </w:r>
      <w:r w:rsidRPr="00AD5B73">
        <w:rPr>
          <w:rFonts w:ascii="Times New Roman" w:eastAsia="宋体" w:hAnsi="Times New Roman" w:cs="Times New Roman"/>
          <w:sz w:val="24"/>
          <w:szCs w:val="24"/>
        </w:rPr>
        <w:t>设计简况</w:t>
      </w:r>
    </w:p>
    <w:p w:rsidR="00AD5B73" w:rsidRPr="00AD5B73" w:rsidRDefault="00DF5ED0" w:rsidP="00DF5ED0">
      <w:pPr>
        <w:spacing w:after="0" w:line="360" w:lineRule="auto"/>
        <w:ind w:firstLineChars="200" w:firstLine="480"/>
        <w:rPr>
          <w:rFonts w:ascii="Times New Roman" w:eastAsia="宋体" w:hAnsi="Times New Roman" w:cs="Times New Roman"/>
          <w:sz w:val="24"/>
          <w:szCs w:val="24"/>
        </w:rPr>
      </w:pPr>
      <w:r w:rsidRPr="00DF5ED0">
        <w:rPr>
          <w:rFonts w:ascii="Times New Roman" w:eastAsia="宋体" w:hAnsi="Times New Roman" w:cs="Times New Roman" w:hint="eastAsia"/>
          <w:sz w:val="24"/>
          <w:szCs w:val="24"/>
        </w:rPr>
        <w:t>河北和瑞包装有限公司</w:t>
      </w:r>
      <w:r w:rsidR="004324AC" w:rsidRPr="004324AC">
        <w:rPr>
          <w:rFonts w:ascii="Times New Roman" w:eastAsia="宋体" w:hAnsi="Times New Roman" w:cs="Times New Roman" w:hint="eastAsia"/>
          <w:sz w:val="24"/>
          <w:szCs w:val="24"/>
        </w:rPr>
        <w:t>主要从事纸质包装材料生产，生产规模为年产瓦楞纸箱、彩印包装礼品盒、外加工瓦楞纸板共</w:t>
      </w:r>
      <w:r w:rsidR="004324AC" w:rsidRPr="004324AC">
        <w:rPr>
          <w:rFonts w:ascii="Times New Roman" w:eastAsia="宋体" w:hAnsi="Times New Roman" w:cs="Times New Roman"/>
          <w:sz w:val="24"/>
          <w:szCs w:val="24"/>
        </w:rPr>
        <w:t>5130</w:t>
      </w:r>
      <w:r w:rsidR="004324AC" w:rsidRPr="004324AC">
        <w:rPr>
          <w:rFonts w:ascii="Times New Roman" w:eastAsia="宋体" w:hAnsi="Times New Roman" w:cs="Times New Roman" w:hint="eastAsia"/>
          <w:sz w:val="24"/>
          <w:szCs w:val="24"/>
        </w:rPr>
        <w:t>万平方米。河北和瑞包装有限公司于</w:t>
      </w:r>
      <w:r w:rsidR="004324AC" w:rsidRPr="004324AC">
        <w:rPr>
          <w:rFonts w:ascii="Times New Roman" w:eastAsia="宋体" w:hAnsi="Times New Roman" w:cs="Times New Roman"/>
          <w:sz w:val="24"/>
          <w:szCs w:val="24"/>
        </w:rPr>
        <w:t>2017</w:t>
      </w:r>
      <w:r w:rsidR="004324AC" w:rsidRPr="004324AC">
        <w:rPr>
          <w:rFonts w:ascii="Times New Roman" w:eastAsia="宋体" w:hAnsi="Times New Roman" w:cs="Times New Roman"/>
          <w:sz w:val="24"/>
          <w:szCs w:val="24"/>
        </w:rPr>
        <w:t>年</w:t>
      </w:r>
      <w:r w:rsidR="004324AC" w:rsidRPr="004324AC">
        <w:rPr>
          <w:rFonts w:ascii="Times New Roman" w:eastAsia="宋体" w:hAnsi="Times New Roman" w:cs="Times New Roman"/>
          <w:sz w:val="24"/>
          <w:szCs w:val="24"/>
        </w:rPr>
        <w:t>7</w:t>
      </w:r>
      <w:r w:rsidR="004324AC" w:rsidRPr="004324AC">
        <w:rPr>
          <w:rFonts w:ascii="Times New Roman" w:eastAsia="宋体" w:hAnsi="Times New Roman" w:cs="Times New Roman"/>
          <w:sz w:val="24"/>
          <w:szCs w:val="24"/>
        </w:rPr>
        <w:t>月委托河北晶淼环境咨询有限公司编制了《河北和瑞包装有限公司年产</w:t>
      </w:r>
      <w:r w:rsidR="004324AC" w:rsidRPr="004324AC">
        <w:rPr>
          <w:rFonts w:ascii="Times New Roman" w:eastAsia="宋体" w:hAnsi="Times New Roman" w:cs="Times New Roman"/>
          <w:sz w:val="24"/>
          <w:szCs w:val="24"/>
        </w:rPr>
        <w:t>5130</w:t>
      </w:r>
      <w:r w:rsidR="004324AC" w:rsidRPr="004324AC">
        <w:rPr>
          <w:rFonts w:ascii="Times New Roman" w:eastAsia="宋体" w:hAnsi="Times New Roman" w:cs="Times New Roman"/>
          <w:sz w:val="24"/>
          <w:szCs w:val="24"/>
        </w:rPr>
        <w:t>万平方米纸制包装材料及彩色装潢印刷项目环境影响报告表》，于</w:t>
      </w:r>
      <w:r w:rsidR="004324AC" w:rsidRPr="004324AC">
        <w:rPr>
          <w:rFonts w:ascii="Times New Roman" w:eastAsia="宋体" w:hAnsi="Times New Roman" w:cs="Times New Roman"/>
          <w:sz w:val="24"/>
          <w:szCs w:val="24"/>
        </w:rPr>
        <w:t>2017</w:t>
      </w:r>
      <w:r w:rsidR="004324AC" w:rsidRPr="004324AC">
        <w:rPr>
          <w:rFonts w:ascii="Times New Roman" w:eastAsia="宋体" w:hAnsi="Times New Roman" w:cs="Times New Roman"/>
          <w:sz w:val="24"/>
          <w:szCs w:val="24"/>
        </w:rPr>
        <w:t>年</w:t>
      </w:r>
      <w:r w:rsidR="004324AC" w:rsidRPr="004324AC">
        <w:rPr>
          <w:rFonts w:ascii="Times New Roman" w:eastAsia="宋体" w:hAnsi="Times New Roman" w:cs="Times New Roman"/>
          <w:sz w:val="24"/>
          <w:szCs w:val="24"/>
        </w:rPr>
        <w:t>9</w:t>
      </w:r>
      <w:r w:rsidR="004324AC" w:rsidRPr="004324AC">
        <w:rPr>
          <w:rFonts w:ascii="Times New Roman" w:eastAsia="宋体" w:hAnsi="Times New Roman" w:cs="Times New Roman"/>
          <w:sz w:val="24"/>
          <w:szCs w:val="24"/>
        </w:rPr>
        <w:t>月</w:t>
      </w:r>
      <w:r w:rsidR="004324AC" w:rsidRPr="004324AC">
        <w:rPr>
          <w:rFonts w:ascii="Times New Roman" w:eastAsia="宋体" w:hAnsi="Times New Roman" w:cs="Times New Roman"/>
          <w:sz w:val="24"/>
          <w:szCs w:val="24"/>
        </w:rPr>
        <w:t>29</w:t>
      </w:r>
      <w:r w:rsidR="004324AC" w:rsidRPr="004324AC">
        <w:rPr>
          <w:rFonts w:ascii="Times New Roman" w:eastAsia="宋体" w:hAnsi="Times New Roman" w:cs="Times New Roman"/>
          <w:sz w:val="24"/>
          <w:szCs w:val="24"/>
        </w:rPr>
        <w:t>日通过了望都县环境保护局审批（望环表字</w:t>
      </w:r>
      <w:r w:rsidR="004324AC" w:rsidRPr="004324AC">
        <w:rPr>
          <w:rFonts w:ascii="Times New Roman" w:eastAsia="宋体" w:hAnsi="Times New Roman" w:cs="Times New Roman"/>
          <w:sz w:val="24"/>
          <w:szCs w:val="24"/>
        </w:rPr>
        <w:t>[2017]54</w:t>
      </w:r>
      <w:r w:rsidR="004324AC" w:rsidRPr="004324AC">
        <w:rPr>
          <w:rFonts w:ascii="Times New Roman" w:eastAsia="宋体" w:hAnsi="Times New Roman" w:cs="Times New Roman"/>
          <w:sz w:val="24"/>
          <w:szCs w:val="24"/>
        </w:rPr>
        <w:t>号</w:t>
      </w:r>
      <w:r w:rsidR="004324AC" w:rsidRPr="004324AC">
        <w:rPr>
          <w:rFonts w:ascii="Times New Roman" w:eastAsia="宋体" w:hAnsi="Times New Roman" w:cs="Times New Roman" w:hint="eastAsia"/>
          <w:sz w:val="24"/>
          <w:szCs w:val="24"/>
        </w:rPr>
        <w:t>）。</w:t>
      </w:r>
      <w:r w:rsidR="004324AC" w:rsidRPr="004324AC">
        <w:rPr>
          <w:rFonts w:ascii="Times New Roman" w:eastAsia="宋体" w:hAnsi="Times New Roman" w:cs="Times New Roman"/>
          <w:sz w:val="24"/>
          <w:szCs w:val="24"/>
        </w:rPr>
        <w:t>2018</w:t>
      </w:r>
      <w:r w:rsidR="004324AC" w:rsidRPr="004324AC">
        <w:rPr>
          <w:rFonts w:ascii="Times New Roman" w:eastAsia="宋体" w:hAnsi="Times New Roman" w:cs="Times New Roman"/>
          <w:sz w:val="24"/>
          <w:szCs w:val="24"/>
        </w:rPr>
        <w:t>年</w:t>
      </w:r>
      <w:r w:rsidR="004324AC" w:rsidRPr="004324AC">
        <w:rPr>
          <w:rFonts w:ascii="Times New Roman" w:eastAsia="宋体" w:hAnsi="Times New Roman" w:cs="Times New Roman"/>
          <w:sz w:val="24"/>
          <w:szCs w:val="24"/>
        </w:rPr>
        <w:t>1</w:t>
      </w:r>
      <w:r w:rsidR="004324AC" w:rsidRPr="004324AC">
        <w:rPr>
          <w:rFonts w:ascii="Times New Roman" w:eastAsia="宋体" w:hAnsi="Times New Roman" w:cs="Times New Roman"/>
          <w:sz w:val="24"/>
          <w:szCs w:val="24"/>
        </w:rPr>
        <w:t>月委托河北圣洁环境生物科技工程有限公司对以上变更内容编制了环境影响补充评价说明，于</w:t>
      </w:r>
      <w:r w:rsidR="004324AC" w:rsidRPr="004324AC">
        <w:rPr>
          <w:rFonts w:ascii="Times New Roman" w:eastAsia="宋体" w:hAnsi="Times New Roman" w:cs="Times New Roman"/>
          <w:sz w:val="24"/>
          <w:szCs w:val="24"/>
        </w:rPr>
        <w:t>2018</w:t>
      </w:r>
      <w:r w:rsidR="004324AC" w:rsidRPr="004324AC">
        <w:rPr>
          <w:rFonts w:ascii="Times New Roman" w:eastAsia="宋体" w:hAnsi="Times New Roman" w:cs="Times New Roman"/>
          <w:sz w:val="24"/>
          <w:szCs w:val="24"/>
        </w:rPr>
        <w:t>年</w:t>
      </w:r>
      <w:r w:rsidR="004324AC" w:rsidRPr="004324AC">
        <w:rPr>
          <w:rFonts w:ascii="Times New Roman" w:eastAsia="宋体" w:hAnsi="Times New Roman" w:cs="Times New Roman"/>
          <w:sz w:val="24"/>
          <w:szCs w:val="24"/>
        </w:rPr>
        <w:t>1</w:t>
      </w:r>
      <w:r w:rsidR="004324AC" w:rsidRPr="004324AC">
        <w:rPr>
          <w:rFonts w:ascii="Times New Roman" w:eastAsia="宋体" w:hAnsi="Times New Roman" w:cs="Times New Roman"/>
          <w:sz w:val="24"/>
          <w:szCs w:val="24"/>
        </w:rPr>
        <w:t>月</w:t>
      </w:r>
      <w:r w:rsidR="004324AC" w:rsidRPr="004324AC">
        <w:rPr>
          <w:rFonts w:ascii="Times New Roman" w:eastAsia="宋体" w:hAnsi="Times New Roman" w:cs="Times New Roman"/>
          <w:sz w:val="24"/>
          <w:szCs w:val="24"/>
        </w:rPr>
        <w:t>22</w:t>
      </w:r>
      <w:r w:rsidR="004324AC" w:rsidRPr="004324AC">
        <w:rPr>
          <w:rFonts w:ascii="Times New Roman" w:eastAsia="宋体" w:hAnsi="Times New Roman" w:cs="Times New Roman"/>
          <w:sz w:val="24"/>
          <w:szCs w:val="24"/>
        </w:rPr>
        <w:t>日取得了望都县环境保护局的备案意见。</w:t>
      </w:r>
      <w:r w:rsidR="004324AC" w:rsidRPr="004324AC">
        <w:rPr>
          <w:rFonts w:ascii="Times New Roman" w:eastAsia="宋体" w:hAnsi="Times New Roman" w:cs="Times New Roman" w:hint="eastAsia"/>
          <w:sz w:val="24"/>
          <w:szCs w:val="24"/>
        </w:rPr>
        <w:t>2018</w:t>
      </w:r>
      <w:r w:rsidR="004324AC" w:rsidRPr="004324AC">
        <w:rPr>
          <w:rFonts w:ascii="Times New Roman" w:eastAsia="宋体" w:hAnsi="Times New Roman" w:cs="Times New Roman"/>
          <w:sz w:val="24"/>
          <w:szCs w:val="24"/>
        </w:rPr>
        <w:t>年</w:t>
      </w:r>
      <w:r w:rsidR="004324AC" w:rsidRPr="004324AC">
        <w:rPr>
          <w:rFonts w:ascii="Times New Roman" w:eastAsia="宋体" w:hAnsi="Times New Roman" w:cs="Times New Roman" w:hint="eastAsia"/>
          <w:sz w:val="24"/>
          <w:szCs w:val="24"/>
        </w:rPr>
        <w:t>2</w:t>
      </w:r>
      <w:r w:rsidR="004324AC" w:rsidRPr="004324AC">
        <w:rPr>
          <w:rFonts w:ascii="Times New Roman" w:eastAsia="宋体" w:hAnsi="Times New Roman" w:cs="Times New Roman"/>
          <w:sz w:val="24"/>
          <w:szCs w:val="24"/>
        </w:rPr>
        <w:t>委托</w:t>
      </w:r>
      <w:r w:rsidR="004324AC" w:rsidRPr="004324AC">
        <w:rPr>
          <w:rFonts w:ascii="Times New Roman" w:eastAsia="宋体" w:hAnsi="Times New Roman" w:cs="Times New Roman" w:hint="eastAsia"/>
          <w:sz w:val="24"/>
          <w:szCs w:val="24"/>
        </w:rPr>
        <w:t>保定市优环环保科技有限公司</w:t>
      </w:r>
      <w:r w:rsidR="004324AC" w:rsidRPr="004324AC">
        <w:rPr>
          <w:rFonts w:ascii="Times New Roman" w:eastAsia="宋体" w:hAnsi="Times New Roman" w:cs="Times New Roman"/>
          <w:sz w:val="24"/>
          <w:szCs w:val="24"/>
        </w:rPr>
        <w:t>进行了</w:t>
      </w:r>
      <w:r w:rsidR="004324AC" w:rsidRPr="004324AC">
        <w:rPr>
          <w:rFonts w:ascii="Times New Roman" w:eastAsia="宋体" w:hAnsi="Times New Roman" w:cs="Times New Roman"/>
          <w:sz w:val="24"/>
          <w:szCs w:val="24"/>
        </w:rPr>
        <w:t>“</w:t>
      </w:r>
      <w:r w:rsidR="004324AC" w:rsidRPr="004324AC">
        <w:rPr>
          <w:rFonts w:ascii="Times New Roman" w:eastAsia="宋体" w:hAnsi="Times New Roman" w:cs="Times New Roman"/>
          <w:sz w:val="24"/>
          <w:szCs w:val="24"/>
        </w:rPr>
        <w:t>河北和瑞包装有限公司年产</w:t>
      </w:r>
      <w:r w:rsidR="004324AC" w:rsidRPr="004324AC">
        <w:rPr>
          <w:rFonts w:ascii="Times New Roman" w:eastAsia="宋体" w:hAnsi="Times New Roman" w:cs="Times New Roman"/>
          <w:sz w:val="24"/>
          <w:szCs w:val="24"/>
        </w:rPr>
        <w:t>5130</w:t>
      </w:r>
      <w:r w:rsidR="004324AC" w:rsidRPr="004324AC">
        <w:rPr>
          <w:rFonts w:ascii="Times New Roman" w:eastAsia="宋体" w:hAnsi="Times New Roman" w:cs="Times New Roman"/>
          <w:sz w:val="24"/>
          <w:szCs w:val="24"/>
        </w:rPr>
        <w:t>万平方米纸制包装材料及彩色装潢印刷项目第一阶段</w:t>
      </w:r>
      <w:r w:rsidR="004324AC" w:rsidRPr="004324AC">
        <w:rPr>
          <w:rFonts w:ascii="Times New Roman" w:eastAsia="宋体" w:hAnsi="Times New Roman" w:cs="Times New Roman"/>
          <w:sz w:val="24"/>
          <w:szCs w:val="24"/>
        </w:rPr>
        <w:t>”</w:t>
      </w:r>
      <w:r w:rsidR="004324AC" w:rsidRPr="004324AC">
        <w:rPr>
          <w:rFonts w:ascii="Times New Roman" w:eastAsia="宋体" w:hAnsi="Times New Roman" w:cs="Times New Roman"/>
          <w:sz w:val="24"/>
          <w:szCs w:val="24"/>
        </w:rPr>
        <w:t>的验收，</w:t>
      </w:r>
      <w:r w:rsidR="004324AC" w:rsidRPr="004324AC">
        <w:rPr>
          <w:rFonts w:ascii="Times New Roman" w:eastAsia="宋体" w:hAnsi="Times New Roman" w:cs="Times New Roman" w:hint="eastAsia"/>
          <w:sz w:val="24"/>
          <w:szCs w:val="24"/>
        </w:rPr>
        <w:t>2018</w:t>
      </w:r>
      <w:r w:rsidR="004324AC" w:rsidRPr="004324AC">
        <w:rPr>
          <w:rFonts w:ascii="Times New Roman" w:eastAsia="宋体" w:hAnsi="Times New Roman" w:cs="Times New Roman" w:hint="eastAsia"/>
          <w:sz w:val="24"/>
          <w:szCs w:val="24"/>
        </w:rPr>
        <w:t>年</w:t>
      </w:r>
      <w:r w:rsidR="004324AC" w:rsidRPr="004324AC">
        <w:rPr>
          <w:rFonts w:ascii="Times New Roman" w:eastAsia="宋体" w:hAnsi="Times New Roman" w:cs="Times New Roman" w:hint="eastAsia"/>
          <w:sz w:val="24"/>
          <w:szCs w:val="24"/>
        </w:rPr>
        <w:t>2</w:t>
      </w:r>
      <w:r w:rsidR="004324AC" w:rsidRPr="004324AC">
        <w:rPr>
          <w:rFonts w:ascii="Times New Roman" w:eastAsia="宋体" w:hAnsi="Times New Roman" w:cs="Times New Roman" w:hint="eastAsia"/>
          <w:sz w:val="24"/>
          <w:szCs w:val="24"/>
        </w:rPr>
        <w:t>月</w:t>
      </w:r>
      <w:r w:rsidR="004324AC" w:rsidRPr="004324AC">
        <w:rPr>
          <w:rFonts w:ascii="Times New Roman" w:eastAsia="宋体" w:hAnsi="Times New Roman" w:cs="Times New Roman" w:hint="eastAsia"/>
          <w:sz w:val="24"/>
          <w:szCs w:val="24"/>
        </w:rPr>
        <w:t>11</w:t>
      </w:r>
      <w:r w:rsidR="004324AC" w:rsidRPr="004324AC">
        <w:rPr>
          <w:rFonts w:ascii="Times New Roman" w:eastAsia="宋体" w:hAnsi="Times New Roman" w:cs="Times New Roman" w:hint="eastAsia"/>
          <w:sz w:val="24"/>
          <w:szCs w:val="24"/>
        </w:rPr>
        <w:t>日取得了竣工环境保护验收意见，</w:t>
      </w:r>
      <w:r w:rsidR="004324AC" w:rsidRPr="004324AC">
        <w:rPr>
          <w:rFonts w:ascii="Times New Roman" w:eastAsia="宋体" w:hAnsi="Times New Roman" w:cs="Times New Roman"/>
          <w:sz w:val="24"/>
          <w:szCs w:val="24"/>
        </w:rPr>
        <w:t>于</w:t>
      </w:r>
      <w:r w:rsidR="004324AC" w:rsidRPr="004324AC">
        <w:rPr>
          <w:rFonts w:ascii="Times New Roman" w:eastAsia="宋体" w:hAnsi="Times New Roman" w:cs="Times New Roman"/>
          <w:sz w:val="24"/>
          <w:szCs w:val="24"/>
        </w:rPr>
        <w:t>2018</w:t>
      </w:r>
      <w:r w:rsidR="004324AC" w:rsidRPr="004324AC">
        <w:rPr>
          <w:rFonts w:ascii="Times New Roman" w:eastAsia="宋体" w:hAnsi="Times New Roman" w:cs="Times New Roman"/>
          <w:sz w:val="24"/>
          <w:szCs w:val="24"/>
        </w:rPr>
        <w:t>年</w:t>
      </w:r>
      <w:r w:rsidR="004324AC" w:rsidRPr="004324AC">
        <w:rPr>
          <w:rFonts w:ascii="Times New Roman" w:eastAsia="宋体" w:hAnsi="Times New Roman" w:cs="Times New Roman"/>
          <w:sz w:val="24"/>
          <w:szCs w:val="24"/>
        </w:rPr>
        <w:t>4</w:t>
      </w:r>
      <w:r w:rsidR="004324AC" w:rsidRPr="004324AC">
        <w:rPr>
          <w:rFonts w:ascii="Times New Roman" w:eastAsia="宋体" w:hAnsi="Times New Roman" w:cs="Times New Roman"/>
          <w:sz w:val="24"/>
          <w:szCs w:val="24"/>
        </w:rPr>
        <w:t>月</w:t>
      </w:r>
      <w:r w:rsidR="004324AC" w:rsidRPr="004324AC">
        <w:rPr>
          <w:rFonts w:ascii="Times New Roman" w:eastAsia="宋体" w:hAnsi="Times New Roman" w:cs="Times New Roman"/>
          <w:sz w:val="24"/>
          <w:szCs w:val="24"/>
        </w:rPr>
        <w:t>27</w:t>
      </w:r>
      <w:r w:rsidR="004324AC" w:rsidRPr="004324AC">
        <w:rPr>
          <w:rFonts w:ascii="Times New Roman" w:eastAsia="宋体" w:hAnsi="Times New Roman" w:cs="Times New Roman"/>
          <w:sz w:val="24"/>
          <w:szCs w:val="24"/>
        </w:rPr>
        <w:t>日取得了望都县环境保护局的验收意见（望环验</w:t>
      </w:r>
      <w:r w:rsidR="004324AC" w:rsidRPr="004324AC">
        <w:rPr>
          <w:rFonts w:ascii="Times New Roman" w:eastAsia="宋体" w:hAnsi="Times New Roman" w:cs="Times New Roman"/>
          <w:sz w:val="24"/>
          <w:szCs w:val="24"/>
        </w:rPr>
        <w:t>[2018]10</w:t>
      </w:r>
      <w:r w:rsidR="004324AC" w:rsidRPr="004324AC">
        <w:rPr>
          <w:rFonts w:ascii="Times New Roman" w:eastAsia="宋体" w:hAnsi="Times New Roman" w:cs="Times New Roman"/>
          <w:sz w:val="24"/>
          <w:szCs w:val="24"/>
        </w:rPr>
        <w:t>号）。</w:t>
      </w:r>
      <w:r w:rsidR="004324AC" w:rsidRPr="004324AC">
        <w:rPr>
          <w:rFonts w:ascii="Times New Roman" w:eastAsia="宋体" w:hAnsi="Times New Roman" w:cs="Times New Roman" w:hint="eastAsia"/>
          <w:sz w:val="24"/>
          <w:szCs w:val="24"/>
        </w:rPr>
        <w:t>本项目第二阶段于</w:t>
      </w:r>
      <w:r w:rsidR="004324AC" w:rsidRPr="004324AC">
        <w:rPr>
          <w:rFonts w:ascii="Times New Roman" w:eastAsia="宋体" w:hAnsi="Times New Roman" w:cs="Times New Roman" w:hint="eastAsia"/>
          <w:sz w:val="24"/>
          <w:szCs w:val="24"/>
        </w:rPr>
        <w:t>2019</w:t>
      </w:r>
      <w:r w:rsidR="004324AC" w:rsidRPr="004324AC">
        <w:rPr>
          <w:rFonts w:ascii="Times New Roman" w:eastAsia="宋体" w:hAnsi="Times New Roman" w:cs="Times New Roman" w:hint="eastAsia"/>
          <w:sz w:val="24"/>
          <w:szCs w:val="24"/>
        </w:rPr>
        <w:t>年</w:t>
      </w:r>
      <w:r w:rsidR="004324AC" w:rsidRPr="004324AC">
        <w:rPr>
          <w:rFonts w:ascii="Times New Roman" w:eastAsia="宋体" w:hAnsi="Times New Roman" w:cs="Times New Roman" w:hint="eastAsia"/>
          <w:sz w:val="24"/>
          <w:szCs w:val="24"/>
        </w:rPr>
        <w:t>4</w:t>
      </w:r>
      <w:r w:rsidR="004324AC" w:rsidRPr="004324AC">
        <w:rPr>
          <w:rFonts w:ascii="Times New Roman" w:eastAsia="宋体" w:hAnsi="Times New Roman" w:cs="Times New Roman" w:hint="eastAsia"/>
          <w:sz w:val="24"/>
          <w:szCs w:val="24"/>
        </w:rPr>
        <w:t>月开始进行调试，验收</w:t>
      </w:r>
      <w:r w:rsidR="004324AC" w:rsidRPr="004324AC">
        <w:rPr>
          <w:rFonts w:ascii="Times New Roman" w:eastAsia="宋体" w:hAnsi="Times New Roman" w:cs="Times New Roman"/>
          <w:sz w:val="24"/>
          <w:szCs w:val="24"/>
        </w:rPr>
        <w:t>现场监测时间</w:t>
      </w:r>
      <w:r w:rsidR="004324AC" w:rsidRPr="004324AC">
        <w:rPr>
          <w:rFonts w:ascii="Times New Roman" w:eastAsia="宋体" w:hAnsi="Times New Roman" w:cs="Times New Roman" w:hint="eastAsia"/>
          <w:sz w:val="24"/>
          <w:szCs w:val="24"/>
        </w:rPr>
        <w:t>为</w:t>
      </w:r>
      <w:r w:rsidR="004324AC" w:rsidRPr="004324AC">
        <w:rPr>
          <w:rFonts w:ascii="Times New Roman" w:eastAsia="宋体" w:hAnsi="Times New Roman" w:cs="Times New Roman" w:hint="eastAsia"/>
          <w:sz w:val="24"/>
          <w:szCs w:val="24"/>
        </w:rPr>
        <w:t>2019</w:t>
      </w:r>
      <w:r w:rsidR="004324AC" w:rsidRPr="004324AC">
        <w:rPr>
          <w:rFonts w:ascii="Times New Roman" w:eastAsia="宋体" w:hAnsi="Times New Roman" w:cs="Times New Roman" w:hint="eastAsia"/>
          <w:sz w:val="24"/>
          <w:szCs w:val="24"/>
        </w:rPr>
        <w:t>年</w:t>
      </w:r>
      <w:r w:rsidR="004324AC" w:rsidRPr="004324AC">
        <w:rPr>
          <w:rFonts w:ascii="Times New Roman" w:eastAsia="宋体" w:hAnsi="Times New Roman" w:cs="Times New Roman" w:hint="eastAsia"/>
          <w:sz w:val="24"/>
          <w:szCs w:val="24"/>
        </w:rPr>
        <w:t>5</w:t>
      </w:r>
      <w:r w:rsidR="004324AC" w:rsidRPr="004324AC">
        <w:rPr>
          <w:rFonts w:ascii="Times New Roman" w:eastAsia="宋体" w:hAnsi="Times New Roman" w:cs="Times New Roman" w:hint="eastAsia"/>
          <w:sz w:val="24"/>
          <w:szCs w:val="24"/>
        </w:rPr>
        <w:t>月</w:t>
      </w:r>
      <w:r w:rsidR="004324AC" w:rsidRPr="004324AC">
        <w:rPr>
          <w:rFonts w:ascii="Times New Roman" w:eastAsia="宋体" w:hAnsi="Times New Roman" w:cs="Times New Roman" w:hint="eastAsia"/>
          <w:sz w:val="24"/>
          <w:szCs w:val="24"/>
        </w:rPr>
        <w:t>24</w:t>
      </w:r>
      <w:r w:rsidR="004324AC" w:rsidRPr="004324AC">
        <w:rPr>
          <w:rFonts w:ascii="Times New Roman" w:eastAsia="宋体" w:hAnsi="Times New Roman" w:cs="Times New Roman" w:hint="eastAsia"/>
          <w:sz w:val="24"/>
          <w:szCs w:val="24"/>
        </w:rPr>
        <w:t>、</w:t>
      </w:r>
      <w:r w:rsidR="004324AC" w:rsidRPr="004324AC">
        <w:rPr>
          <w:rFonts w:ascii="Times New Roman" w:eastAsia="宋体" w:hAnsi="Times New Roman" w:cs="Times New Roman" w:hint="eastAsia"/>
          <w:sz w:val="24"/>
          <w:szCs w:val="24"/>
        </w:rPr>
        <w:t>25</w:t>
      </w:r>
      <w:r w:rsidR="004324AC" w:rsidRPr="004324AC">
        <w:rPr>
          <w:rFonts w:ascii="Times New Roman" w:eastAsia="宋体" w:hAnsi="Times New Roman" w:cs="Times New Roman" w:hint="eastAsia"/>
          <w:sz w:val="24"/>
          <w:szCs w:val="24"/>
        </w:rPr>
        <w:t>号。企业于</w:t>
      </w:r>
      <w:r w:rsidR="004324AC" w:rsidRPr="004324AC">
        <w:rPr>
          <w:rFonts w:ascii="Times New Roman" w:eastAsia="宋体" w:hAnsi="Times New Roman" w:cs="Times New Roman" w:hint="eastAsia"/>
          <w:sz w:val="24"/>
          <w:szCs w:val="24"/>
        </w:rPr>
        <w:t>2019</w:t>
      </w:r>
      <w:r w:rsidR="004324AC" w:rsidRPr="004324AC">
        <w:rPr>
          <w:rFonts w:ascii="Times New Roman" w:eastAsia="宋体" w:hAnsi="Times New Roman" w:cs="Times New Roman" w:hint="eastAsia"/>
          <w:sz w:val="24"/>
          <w:szCs w:val="24"/>
        </w:rPr>
        <w:t>年</w:t>
      </w:r>
      <w:r w:rsidR="004324AC" w:rsidRPr="004324AC">
        <w:rPr>
          <w:rFonts w:ascii="Times New Roman" w:eastAsia="宋体" w:hAnsi="Times New Roman" w:cs="Times New Roman" w:hint="eastAsia"/>
          <w:sz w:val="24"/>
          <w:szCs w:val="24"/>
        </w:rPr>
        <w:t>3</w:t>
      </w:r>
      <w:r w:rsidR="004324AC" w:rsidRPr="004324AC">
        <w:rPr>
          <w:rFonts w:ascii="Times New Roman" w:eastAsia="宋体" w:hAnsi="Times New Roman" w:cs="Times New Roman" w:hint="eastAsia"/>
          <w:sz w:val="24"/>
          <w:szCs w:val="24"/>
        </w:rPr>
        <w:t>月</w:t>
      </w:r>
      <w:r w:rsidR="004324AC" w:rsidRPr="004324AC">
        <w:rPr>
          <w:rFonts w:ascii="Times New Roman" w:eastAsia="宋体" w:hAnsi="Times New Roman" w:cs="Times New Roman" w:hint="eastAsia"/>
          <w:sz w:val="24"/>
          <w:szCs w:val="24"/>
        </w:rPr>
        <w:t>6</w:t>
      </w:r>
      <w:r w:rsidR="004324AC" w:rsidRPr="004324AC">
        <w:rPr>
          <w:rFonts w:ascii="Times New Roman" w:eastAsia="宋体" w:hAnsi="Times New Roman" w:cs="Times New Roman" w:hint="eastAsia"/>
          <w:sz w:val="24"/>
          <w:szCs w:val="24"/>
        </w:rPr>
        <w:t>日取得了排污许可证。</w:t>
      </w:r>
    </w:p>
    <w:p w:rsidR="00AD5B73" w:rsidRPr="00AD5B73" w:rsidRDefault="00AD5B73" w:rsidP="004324AC">
      <w:pPr>
        <w:spacing w:after="0" w:line="360" w:lineRule="auto"/>
        <w:ind w:firstLineChars="200" w:firstLine="480"/>
        <w:rPr>
          <w:rFonts w:ascii="Times New Roman" w:eastAsia="宋体" w:hAnsi="Times New Roman" w:cs="Times New Roman"/>
          <w:sz w:val="24"/>
          <w:szCs w:val="24"/>
        </w:rPr>
      </w:pPr>
      <w:r w:rsidRPr="00AD5B73">
        <w:rPr>
          <w:rFonts w:ascii="Times New Roman" w:eastAsia="宋体" w:hAnsi="Times New Roman" w:cs="Times New Roman"/>
          <w:sz w:val="24"/>
          <w:szCs w:val="24"/>
        </w:rPr>
        <w:t>项目</w:t>
      </w:r>
      <w:r w:rsidR="004324AC" w:rsidRPr="004324AC">
        <w:rPr>
          <w:rFonts w:ascii="Times New Roman" w:eastAsia="宋体" w:hAnsi="Times New Roman" w:cs="Times New Roman" w:hint="eastAsia"/>
          <w:sz w:val="24"/>
          <w:szCs w:val="24"/>
        </w:rPr>
        <w:t>印刷工序</w:t>
      </w:r>
      <w:r w:rsidR="004324AC">
        <w:rPr>
          <w:rFonts w:ascii="Times New Roman" w:eastAsia="宋体" w:hAnsi="Times New Roman" w:cs="Times New Roman" w:hint="eastAsia"/>
          <w:sz w:val="24"/>
          <w:szCs w:val="24"/>
        </w:rPr>
        <w:t>会</w:t>
      </w:r>
      <w:r w:rsidR="004324AC" w:rsidRPr="004324AC">
        <w:rPr>
          <w:rFonts w:ascii="Times New Roman" w:eastAsia="宋体" w:hAnsi="Times New Roman" w:cs="Times New Roman" w:hint="eastAsia"/>
          <w:sz w:val="24"/>
          <w:szCs w:val="24"/>
        </w:rPr>
        <w:t>产生的非甲烷总烃</w:t>
      </w:r>
      <w:r w:rsidRPr="00AD5B73">
        <w:rPr>
          <w:rFonts w:ascii="Times New Roman" w:eastAsia="宋体" w:hAnsi="Times New Roman" w:cs="Times New Roman"/>
          <w:sz w:val="24"/>
          <w:szCs w:val="24"/>
        </w:rPr>
        <w:t>，</w:t>
      </w:r>
      <w:r w:rsidR="005660AB" w:rsidRPr="005660AB">
        <w:rPr>
          <w:rFonts w:ascii="Times New Roman" w:eastAsia="宋体" w:hAnsi="Times New Roman" w:cs="Times New Roman" w:hint="eastAsia"/>
          <w:sz w:val="24"/>
          <w:szCs w:val="24"/>
        </w:rPr>
        <w:t>印刷机上方设集气罩，印刷机置于密闭操作间内，废气经集气罩收集后，合并送入一套光氧催化装置处理后，由</w:t>
      </w:r>
      <w:r w:rsidR="005660AB" w:rsidRPr="005660AB">
        <w:rPr>
          <w:rFonts w:ascii="Times New Roman" w:eastAsia="宋体" w:hAnsi="Times New Roman" w:cs="Times New Roman" w:hint="eastAsia"/>
          <w:sz w:val="24"/>
          <w:szCs w:val="24"/>
        </w:rPr>
        <w:t>1</w:t>
      </w:r>
      <w:r w:rsidR="005660AB" w:rsidRPr="005660AB">
        <w:rPr>
          <w:rFonts w:ascii="Times New Roman" w:eastAsia="宋体" w:hAnsi="Times New Roman" w:cs="Times New Roman" w:hint="eastAsia"/>
          <w:sz w:val="24"/>
          <w:szCs w:val="24"/>
        </w:rPr>
        <w:t>根</w:t>
      </w:r>
      <w:r w:rsidR="005660AB" w:rsidRPr="005660AB">
        <w:rPr>
          <w:rFonts w:ascii="Times New Roman" w:eastAsia="宋体" w:hAnsi="Times New Roman" w:cs="Times New Roman" w:hint="eastAsia"/>
          <w:sz w:val="24"/>
          <w:szCs w:val="24"/>
        </w:rPr>
        <w:t>15m</w:t>
      </w:r>
      <w:r w:rsidR="005660AB" w:rsidRPr="005660AB">
        <w:rPr>
          <w:rFonts w:ascii="Times New Roman" w:eastAsia="宋体" w:hAnsi="Times New Roman" w:cs="Times New Roman" w:hint="eastAsia"/>
          <w:sz w:val="24"/>
          <w:szCs w:val="24"/>
        </w:rPr>
        <w:t>排气筒排放。</w:t>
      </w:r>
    </w:p>
    <w:p w:rsidR="00AD5B73" w:rsidRPr="00AD5B73" w:rsidRDefault="005660AB" w:rsidP="005660AB">
      <w:pPr>
        <w:spacing w:after="0" w:line="360" w:lineRule="auto"/>
        <w:ind w:firstLineChars="200" w:firstLine="480"/>
        <w:rPr>
          <w:rFonts w:ascii="Times New Roman" w:eastAsia="宋体" w:hAnsi="Times New Roman" w:cs="Times New Roman"/>
          <w:sz w:val="24"/>
          <w:szCs w:val="24"/>
        </w:rPr>
      </w:pPr>
      <w:r w:rsidRPr="005660AB">
        <w:rPr>
          <w:rFonts w:ascii="Times New Roman" w:eastAsia="宋体" w:hAnsi="Times New Roman" w:cs="Times New Roman" w:hint="eastAsia"/>
          <w:sz w:val="24"/>
          <w:szCs w:val="24"/>
        </w:rPr>
        <w:t>项目第二阶段产生的废水主要为印刷机清洗废水，经絮凝、脱色、中和后，回用于印刷机的清洗，不外排。</w:t>
      </w:r>
    </w:p>
    <w:p w:rsidR="00AD5B73" w:rsidRPr="00AD5B73" w:rsidRDefault="005660AB" w:rsidP="005660AB">
      <w:pPr>
        <w:spacing w:after="0" w:line="360" w:lineRule="auto"/>
        <w:ind w:firstLineChars="200" w:firstLine="480"/>
        <w:rPr>
          <w:rFonts w:ascii="Times New Roman" w:eastAsia="宋体" w:hAnsi="Times New Roman" w:cs="Times New Roman"/>
          <w:sz w:val="24"/>
          <w:szCs w:val="24"/>
        </w:rPr>
      </w:pPr>
      <w:r w:rsidRPr="005660AB">
        <w:rPr>
          <w:rFonts w:ascii="Times New Roman" w:eastAsia="宋体" w:hAnsi="Times New Roman" w:cs="Times New Roman"/>
          <w:sz w:val="24"/>
          <w:szCs w:val="24"/>
        </w:rPr>
        <w:lastRenderedPageBreak/>
        <w:t>项目</w:t>
      </w:r>
      <w:r w:rsidRPr="005660AB">
        <w:rPr>
          <w:rFonts w:ascii="Times New Roman" w:eastAsia="宋体" w:hAnsi="Times New Roman" w:cs="Times New Roman" w:hint="eastAsia"/>
          <w:sz w:val="24"/>
          <w:szCs w:val="24"/>
        </w:rPr>
        <w:t>第二阶段噪声</w:t>
      </w:r>
      <w:r w:rsidRPr="005660AB">
        <w:rPr>
          <w:rFonts w:ascii="Times New Roman" w:eastAsia="宋体" w:hAnsi="Times New Roman" w:cs="Times New Roman"/>
          <w:sz w:val="24"/>
          <w:szCs w:val="24"/>
        </w:rPr>
        <w:t>主要</w:t>
      </w:r>
      <w:r w:rsidRPr="005660AB">
        <w:rPr>
          <w:rFonts w:ascii="Times New Roman" w:eastAsia="宋体" w:hAnsi="Times New Roman" w:cs="Times New Roman" w:hint="eastAsia"/>
          <w:sz w:val="24"/>
          <w:szCs w:val="24"/>
        </w:rPr>
        <w:t>为印刷机、模切机等设备噪声</w:t>
      </w:r>
      <w:r w:rsidRPr="005660AB">
        <w:rPr>
          <w:rFonts w:ascii="Times New Roman" w:eastAsia="宋体" w:hAnsi="Times New Roman" w:cs="Times New Roman"/>
          <w:sz w:val="24"/>
          <w:szCs w:val="24"/>
        </w:rPr>
        <w:t>，声级约为</w:t>
      </w:r>
      <w:r w:rsidRPr="005660AB">
        <w:rPr>
          <w:rFonts w:ascii="Times New Roman" w:eastAsia="宋体" w:hAnsi="Times New Roman" w:cs="Times New Roman"/>
          <w:sz w:val="24"/>
          <w:szCs w:val="24"/>
        </w:rPr>
        <w:t>70~</w:t>
      </w:r>
      <w:r w:rsidRPr="005660AB">
        <w:rPr>
          <w:rFonts w:ascii="Times New Roman" w:eastAsia="宋体" w:hAnsi="Times New Roman" w:cs="Times New Roman" w:hint="eastAsia"/>
          <w:sz w:val="24"/>
          <w:szCs w:val="24"/>
        </w:rPr>
        <w:t>9</w:t>
      </w:r>
      <w:r w:rsidRPr="005660AB">
        <w:rPr>
          <w:rFonts w:ascii="Times New Roman" w:eastAsia="宋体" w:hAnsi="Times New Roman" w:cs="Times New Roman"/>
          <w:sz w:val="24"/>
          <w:szCs w:val="24"/>
        </w:rPr>
        <w:t>0dB</w:t>
      </w:r>
      <w:r w:rsidRPr="005660AB">
        <w:rPr>
          <w:rFonts w:ascii="Times New Roman" w:eastAsia="宋体" w:hAnsi="Times New Roman" w:cs="Times New Roman"/>
          <w:sz w:val="24"/>
          <w:szCs w:val="24"/>
        </w:rPr>
        <w:t>（</w:t>
      </w:r>
      <w:r w:rsidRPr="005660AB">
        <w:rPr>
          <w:rFonts w:ascii="Times New Roman" w:eastAsia="宋体" w:hAnsi="Times New Roman" w:cs="Times New Roman"/>
          <w:sz w:val="24"/>
          <w:szCs w:val="24"/>
        </w:rPr>
        <w:t>A</w:t>
      </w:r>
      <w:r w:rsidRPr="005660AB">
        <w:rPr>
          <w:rFonts w:ascii="Times New Roman" w:eastAsia="宋体" w:hAnsi="Times New Roman" w:cs="Times New Roman"/>
          <w:sz w:val="24"/>
          <w:szCs w:val="24"/>
        </w:rPr>
        <w:t>），</w:t>
      </w:r>
      <w:r w:rsidRPr="005660AB">
        <w:rPr>
          <w:rFonts w:ascii="Times New Roman" w:eastAsia="宋体" w:hAnsi="Times New Roman" w:cs="Times New Roman" w:hint="eastAsia"/>
          <w:sz w:val="24"/>
          <w:szCs w:val="24"/>
        </w:rPr>
        <w:t>将设备安装于生产车间内，并对印刷机、模切机等安装减震垫，引风机接口采用软连接，经厂房隔声和</w:t>
      </w:r>
      <w:r w:rsidRPr="005660AB">
        <w:rPr>
          <w:rFonts w:ascii="Times New Roman" w:eastAsia="宋体" w:hAnsi="Times New Roman" w:cs="Times New Roman"/>
          <w:sz w:val="24"/>
          <w:szCs w:val="24"/>
        </w:rPr>
        <w:t>距离衰减</w:t>
      </w:r>
      <w:r w:rsidRPr="005660AB">
        <w:rPr>
          <w:rFonts w:ascii="Times New Roman" w:eastAsia="宋体" w:hAnsi="Times New Roman" w:cs="Times New Roman" w:hint="eastAsia"/>
          <w:sz w:val="24"/>
          <w:szCs w:val="24"/>
        </w:rPr>
        <w:t>后</w:t>
      </w:r>
      <w:r w:rsidRPr="005660AB">
        <w:rPr>
          <w:rFonts w:ascii="Times New Roman" w:eastAsia="宋体" w:hAnsi="Times New Roman" w:cs="Times New Roman"/>
          <w:sz w:val="24"/>
          <w:szCs w:val="24"/>
        </w:rPr>
        <w:t>，厂界噪声可以满足《工业企业厂界环境噪声排放标准》</w:t>
      </w:r>
      <w:r w:rsidRPr="005660AB">
        <w:rPr>
          <w:rFonts w:ascii="Times New Roman" w:eastAsia="宋体" w:hAnsi="Times New Roman" w:cs="Times New Roman"/>
          <w:sz w:val="24"/>
          <w:szCs w:val="24"/>
        </w:rPr>
        <w:t>(GB12348-2008)</w:t>
      </w:r>
      <w:r w:rsidRPr="005660AB">
        <w:rPr>
          <w:rFonts w:ascii="Times New Roman" w:eastAsia="宋体" w:hAnsi="Times New Roman" w:cs="Times New Roman" w:hint="eastAsia"/>
          <w:sz w:val="24"/>
          <w:szCs w:val="24"/>
        </w:rPr>
        <w:t>3</w:t>
      </w:r>
      <w:r w:rsidRPr="005660AB">
        <w:rPr>
          <w:rFonts w:ascii="Times New Roman" w:eastAsia="宋体" w:hAnsi="Times New Roman" w:cs="Times New Roman"/>
          <w:sz w:val="24"/>
          <w:szCs w:val="24"/>
        </w:rPr>
        <w:t>类标准昼间要求（昼间</w:t>
      </w:r>
      <w:r w:rsidRPr="005660AB">
        <w:rPr>
          <w:rFonts w:ascii="Times New Roman" w:eastAsia="宋体" w:hAnsi="Times New Roman" w:cs="Times New Roman"/>
          <w:sz w:val="24"/>
          <w:szCs w:val="24"/>
        </w:rPr>
        <w:t>≤</w:t>
      </w:r>
      <w:r w:rsidRPr="005660AB">
        <w:rPr>
          <w:rFonts w:ascii="Times New Roman" w:eastAsia="宋体" w:hAnsi="Times New Roman" w:cs="Times New Roman" w:hint="eastAsia"/>
          <w:sz w:val="24"/>
          <w:szCs w:val="24"/>
        </w:rPr>
        <w:t>65</w:t>
      </w:r>
      <w:r w:rsidRPr="005660AB">
        <w:rPr>
          <w:rFonts w:ascii="Times New Roman" w:eastAsia="宋体" w:hAnsi="Times New Roman" w:cs="Times New Roman"/>
          <w:sz w:val="24"/>
          <w:szCs w:val="24"/>
        </w:rPr>
        <w:t>dB(A)</w:t>
      </w:r>
      <w:r w:rsidRPr="005660AB">
        <w:rPr>
          <w:rFonts w:ascii="Times New Roman" w:eastAsia="宋体" w:hAnsi="Times New Roman" w:cs="Times New Roman" w:hint="eastAsia"/>
          <w:sz w:val="24"/>
          <w:szCs w:val="24"/>
        </w:rPr>
        <w:t>，夜间</w:t>
      </w:r>
      <w:r w:rsidRPr="005660AB">
        <w:rPr>
          <w:rFonts w:ascii="Times New Roman" w:eastAsia="宋体" w:hAnsi="Times New Roman" w:cs="Times New Roman"/>
          <w:sz w:val="24"/>
          <w:szCs w:val="24"/>
        </w:rPr>
        <w:t>≤</w:t>
      </w:r>
      <w:r w:rsidRPr="005660AB">
        <w:rPr>
          <w:rFonts w:ascii="Times New Roman" w:eastAsia="宋体" w:hAnsi="Times New Roman" w:cs="Times New Roman" w:hint="eastAsia"/>
          <w:sz w:val="24"/>
          <w:szCs w:val="24"/>
        </w:rPr>
        <w:t>55</w:t>
      </w:r>
      <w:r w:rsidRPr="005660AB">
        <w:rPr>
          <w:rFonts w:ascii="Times New Roman" w:eastAsia="宋体" w:hAnsi="Times New Roman" w:cs="Times New Roman"/>
          <w:sz w:val="24"/>
          <w:szCs w:val="24"/>
        </w:rPr>
        <w:t>dB(A)</w:t>
      </w:r>
      <w:r w:rsidRPr="005660AB">
        <w:rPr>
          <w:rFonts w:ascii="Times New Roman" w:eastAsia="宋体" w:hAnsi="Times New Roman" w:cs="Times New Roman"/>
          <w:sz w:val="24"/>
          <w:szCs w:val="24"/>
        </w:rPr>
        <w:t>），不会对周围声环境产生明显不利影响。</w:t>
      </w:r>
    </w:p>
    <w:p w:rsidR="00AD5B73" w:rsidRPr="00AD5B73" w:rsidRDefault="005660AB" w:rsidP="005660AB">
      <w:pPr>
        <w:spacing w:after="0" w:line="360" w:lineRule="auto"/>
        <w:ind w:firstLineChars="200" w:firstLine="480"/>
        <w:rPr>
          <w:rFonts w:ascii="Times New Roman" w:eastAsia="宋体" w:hAnsi="Times New Roman" w:cs="Times New Roman"/>
          <w:sz w:val="24"/>
          <w:szCs w:val="24"/>
        </w:rPr>
      </w:pPr>
      <w:r w:rsidRPr="005660AB">
        <w:rPr>
          <w:rFonts w:ascii="Times New Roman" w:eastAsia="宋体" w:hAnsi="Times New Roman" w:cs="Times New Roman" w:hint="eastAsia"/>
          <w:sz w:val="24"/>
          <w:szCs w:val="24"/>
        </w:rPr>
        <w:t>项目第二阶段固体废物主要为废油墨桶、经压滤机压滤后产生的污泥等。废油墨桶、污泥在厂内危废间暂存，定期由有资质单位外运处置。</w:t>
      </w:r>
    </w:p>
    <w:p w:rsidR="00AD5B73" w:rsidRPr="00AD5B73" w:rsidRDefault="00AD5B73" w:rsidP="00AD5B73">
      <w:pPr>
        <w:spacing w:after="0" w:line="360" w:lineRule="auto"/>
        <w:ind w:firstLine="200"/>
        <w:rPr>
          <w:rFonts w:ascii="Times New Roman" w:eastAsia="宋体" w:hAnsi="Times New Roman" w:cs="Times New Roman"/>
          <w:sz w:val="24"/>
          <w:szCs w:val="24"/>
        </w:rPr>
      </w:pPr>
      <w:r w:rsidRPr="00AD5B73">
        <w:rPr>
          <w:rFonts w:ascii="Times New Roman" w:eastAsia="宋体" w:hAnsi="Times New Roman" w:cs="Times New Roman"/>
          <w:sz w:val="24"/>
          <w:szCs w:val="24"/>
        </w:rPr>
        <w:t xml:space="preserve">1.2 </w:t>
      </w:r>
      <w:r w:rsidRPr="00AD5B73">
        <w:rPr>
          <w:rFonts w:ascii="Times New Roman" w:eastAsia="宋体" w:hAnsi="Times New Roman" w:cs="Times New Roman"/>
          <w:sz w:val="24"/>
          <w:szCs w:val="24"/>
        </w:rPr>
        <w:t>施工简况</w:t>
      </w:r>
    </w:p>
    <w:p w:rsidR="00AD5B73" w:rsidRPr="00AD5B73" w:rsidRDefault="00AD5B73" w:rsidP="00A22D82">
      <w:pPr>
        <w:spacing w:after="0" w:line="360" w:lineRule="auto"/>
        <w:ind w:firstLineChars="200" w:firstLine="480"/>
        <w:rPr>
          <w:rFonts w:ascii="Times New Roman" w:eastAsia="宋体" w:hAnsi="Times New Roman" w:cs="Times New Roman"/>
          <w:sz w:val="24"/>
          <w:szCs w:val="24"/>
        </w:rPr>
      </w:pPr>
      <w:r w:rsidRPr="00AD5B73">
        <w:rPr>
          <w:rFonts w:ascii="Times New Roman" w:eastAsia="宋体" w:hAnsi="Times New Roman" w:cs="Times New Roman"/>
          <w:sz w:val="24"/>
          <w:szCs w:val="24"/>
        </w:rPr>
        <w:t>公司将环境保护设施纳入了施工合同，充分保证环境保护设施的建设进度和资金，项目建设过程中实施了环境影响报告表及审批部门审批决定中提出的环境保护对策措施。</w:t>
      </w:r>
    </w:p>
    <w:p w:rsidR="00AD5B73" w:rsidRPr="00AD5B73" w:rsidRDefault="00AD5B73" w:rsidP="00AD5B73">
      <w:pPr>
        <w:spacing w:after="0" w:line="360" w:lineRule="auto"/>
        <w:ind w:firstLine="200"/>
        <w:rPr>
          <w:rFonts w:ascii="Times New Roman" w:eastAsia="宋体" w:hAnsi="Times New Roman" w:cs="Times New Roman"/>
          <w:sz w:val="24"/>
          <w:szCs w:val="24"/>
        </w:rPr>
      </w:pPr>
      <w:r w:rsidRPr="00AD5B73">
        <w:rPr>
          <w:rFonts w:ascii="Times New Roman" w:eastAsia="宋体" w:hAnsi="Times New Roman" w:cs="Times New Roman"/>
          <w:sz w:val="24"/>
          <w:szCs w:val="24"/>
        </w:rPr>
        <w:t xml:space="preserve">1.3 </w:t>
      </w:r>
      <w:r w:rsidRPr="00AD5B73">
        <w:rPr>
          <w:rFonts w:ascii="Times New Roman" w:eastAsia="宋体" w:hAnsi="Times New Roman" w:cs="Times New Roman"/>
          <w:sz w:val="24"/>
          <w:szCs w:val="24"/>
        </w:rPr>
        <w:t>验收过程简况</w:t>
      </w:r>
      <w:r w:rsidRPr="00AD5B73">
        <w:rPr>
          <w:rFonts w:ascii="Times New Roman" w:eastAsia="宋体" w:hAnsi="Times New Roman" w:cs="Times New Roman"/>
          <w:sz w:val="24"/>
          <w:szCs w:val="24"/>
        </w:rPr>
        <w:t xml:space="preserve"> </w:t>
      </w:r>
    </w:p>
    <w:p w:rsidR="00AD5B73" w:rsidRPr="00AD5B73" w:rsidRDefault="00AD5B73" w:rsidP="00A22D82">
      <w:pPr>
        <w:spacing w:after="0" w:line="360" w:lineRule="auto"/>
        <w:ind w:firstLineChars="200" w:firstLine="480"/>
        <w:rPr>
          <w:rFonts w:ascii="Times New Roman" w:eastAsia="宋体" w:hAnsi="Times New Roman" w:cs="Times New Roman"/>
          <w:sz w:val="24"/>
          <w:szCs w:val="24"/>
        </w:rPr>
      </w:pPr>
      <w:r w:rsidRPr="00AD5B73">
        <w:rPr>
          <w:rFonts w:ascii="Times New Roman" w:eastAsia="宋体" w:hAnsi="Times New Roman" w:cs="Times New Roman"/>
          <w:sz w:val="24"/>
          <w:szCs w:val="24"/>
        </w:rPr>
        <w:t>建设项目竣工时间为</w:t>
      </w:r>
      <w:r w:rsidRPr="00AD5B73">
        <w:rPr>
          <w:rFonts w:ascii="Times New Roman" w:eastAsia="宋体" w:hAnsi="Times New Roman" w:cs="Times New Roman"/>
          <w:sz w:val="24"/>
          <w:szCs w:val="24"/>
        </w:rPr>
        <w:t>2019</w:t>
      </w:r>
      <w:r w:rsidRPr="00AD5B73">
        <w:rPr>
          <w:rFonts w:ascii="Times New Roman" w:eastAsia="宋体" w:hAnsi="Times New Roman" w:cs="Times New Roman"/>
          <w:sz w:val="24"/>
          <w:szCs w:val="24"/>
        </w:rPr>
        <w:t>年</w:t>
      </w:r>
      <w:r w:rsidR="00A22D82">
        <w:rPr>
          <w:rFonts w:ascii="Times New Roman" w:eastAsia="宋体" w:hAnsi="Times New Roman" w:cs="Times New Roman" w:hint="eastAsia"/>
          <w:sz w:val="24"/>
          <w:szCs w:val="24"/>
        </w:rPr>
        <w:t>3</w:t>
      </w:r>
      <w:r w:rsidRPr="00AD5B73">
        <w:rPr>
          <w:rFonts w:ascii="Times New Roman" w:eastAsia="宋体" w:hAnsi="Times New Roman" w:cs="Times New Roman"/>
          <w:sz w:val="24"/>
          <w:szCs w:val="24"/>
        </w:rPr>
        <w:t>月，委托</w:t>
      </w:r>
      <w:r w:rsidR="00A22D82" w:rsidRPr="00A22D82">
        <w:rPr>
          <w:rFonts w:ascii="Times New Roman" w:eastAsia="宋体" w:hAnsi="Times New Roman" w:cs="Times New Roman" w:hint="eastAsia"/>
          <w:sz w:val="24"/>
          <w:szCs w:val="24"/>
        </w:rPr>
        <w:t>河北鹏博监测技术服务有限公司</w:t>
      </w:r>
      <w:r w:rsidRPr="00AD5B73">
        <w:rPr>
          <w:rFonts w:ascii="Times New Roman" w:eastAsia="宋体" w:hAnsi="Times New Roman" w:cs="Times New Roman"/>
          <w:sz w:val="24"/>
          <w:szCs w:val="24"/>
        </w:rPr>
        <w:t>于</w:t>
      </w:r>
      <w:r w:rsidRPr="00AD5B73">
        <w:rPr>
          <w:rFonts w:ascii="Times New Roman" w:eastAsia="宋体" w:hAnsi="Times New Roman" w:cs="Times New Roman"/>
          <w:sz w:val="24"/>
          <w:szCs w:val="24"/>
        </w:rPr>
        <w:t>2019</w:t>
      </w:r>
      <w:r w:rsidRPr="00AD5B73">
        <w:rPr>
          <w:rFonts w:ascii="Times New Roman" w:eastAsia="宋体" w:hAnsi="Times New Roman" w:cs="Times New Roman"/>
          <w:sz w:val="24"/>
          <w:szCs w:val="24"/>
        </w:rPr>
        <w:t>年</w:t>
      </w:r>
      <w:r w:rsidR="00A22D82">
        <w:rPr>
          <w:rFonts w:ascii="Times New Roman" w:eastAsia="宋体" w:hAnsi="Times New Roman" w:cs="Times New Roman" w:hint="eastAsia"/>
          <w:sz w:val="24"/>
          <w:szCs w:val="24"/>
        </w:rPr>
        <w:t>5</w:t>
      </w:r>
      <w:r w:rsidRPr="00AD5B73">
        <w:rPr>
          <w:rFonts w:ascii="Times New Roman" w:eastAsia="宋体" w:hAnsi="Times New Roman" w:cs="Times New Roman"/>
          <w:sz w:val="24"/>
          <w:szCs w:val="24"/>
        </w:rPr>
        <w:t>月</w:t>
      </w:r>
      <w:r w:rsidRPr="00AD5B73">
        <w:rPr>
          <w:rFonts w:ascii="Times New Roman" w:eastAsia="宋体" w:hAnsi="Times New Roman" w:cs="Times New Roman"/>
          <w:sz w:val="24"/>
          <w:szCs w:val="24"/>
        </w:rPr>
        <w:t>2</w:t>
      </w:r>
      <w:r w:rsidR="00A22D82">
        <w:rPr>
          <w:rFonts w:ascii="Times New Roman" w:eastAsia="宋体" w:hAnsi="Times New Roman" w:cs="Times New Roman" w:hint="eastAsia"/>
          <w:sz w:val="24"/>
          <w:szCs w:val="24"/>
        </w:rPr>
        <w:t>4</w:t>
      </w:r>
      <w:r w:rsidRPr="00AD5B73">
        <w:rPr>
          <w:rFonts w:ascii="Times New Roman" w:eastAsia="宋体" w:hAnsi="Times New Roman" w:cs="Times New Roman"/>
          <w:sz w:val="24"/>
          <w:szCs w:val="24"/>
        </w:rPr>
        <w:t>-2</w:t>
      </w:r>
      <w:r w:rsidR="00A22D82">
        <w:rPr>
          <w:rFonts w:ascii="Times New Roman" w:eastAsia="宋体" w:hAnsi="Times New Roman" w:cs="Times New Roman" w:hint="eastAsia"/>
          <w:sz w:val="24"/>
          <w:szCs w:val="24"/>
        </w:rPr>
        <w:t>5</w:t>
      </w:r>
      <w:r w:rsidRPr="00AD5B73">
        <w:rPr>
          <w:rFonts w:ascii="Times New Roman" w:eastAsia="宋体" w:hAnsi="Times New Roman" w:cs="Times New Roman"/>
          <w:sz w:val="24"/>
          <w:szCs w:val="24"/>
        </w:rPr>
        <w:t>日进行了竣工验收监测，验收监测报告完成时间为</w:t>
      </w:r>
      <w:r w:rsidRPr="00AD5B73">
        <w:rPr>
          <w:rFonts w:ascii="Times New Roman" w:eastAsia="宋体" w:hAnsi="Times New Roman" w:cs="Times New Roman"/>
          <w:sz w:val="24"/>
          <w:szCs w:val="24"/>
        </w:rPr>
        <w:t>2019</w:t>
      </w:r>
      <w:r w:rsidRPr="00AD5B73">
        <w:rPr>
          <w:rFonts w:ascii="Times New Roman" w:eastAsia="宋体" w:hAnsi="Times New Roman" w:cs="Times New Roman"/>
          <w:sz w:val="24"/>
          <w:szCs w:val="24"/>
        </w:rPr>
        <w:t>年</w:t>
      </w:r>
      <w:r w:rsidR="00056D02">
        <w:rPr>
          <w:rFonts w:ascii="Times New Roman" w:eastAsia="宋体" w:hAnsi="Times New Roman" w:cs="Times New Roman" w:hint="eastAsia"/>
          <w:sz w:val="24"/>
          <w:szCs w:val="24"/>
        </w:rPr>
        <w:t>7</w:t>
      </w:r>
      <w:r w:rsidRPr="00AD5B73">
        <w:rPr>
          <w:rFonts w:ascii="Times New Roman" w:eastAsia="宋体" w:hAnsi="Times New Roman" w:cs="Times New Roman"/>
          <w:sz w:val="24"/>
          <w:szCs w:val="24"/>
        </w:rPr>
        <w:t>月，并于</w:t>
      </w:r>
      <w:r w:rsidRPr="00AD5B73">
        <w:rPr>
          <w:rFonts w:ascii="Times New Roman" w:eastAsia="宋体" w:hAnsi="Times New Roman" w:cs="Times New Roman"/>
          <w:sz w:val="24"/>
          <w:szCs w:val="24"/>
        </w:rPr>
        <w:t>2019</w:t>
      </w:r>
      <w:r w:rsidRPr="00AD5B73">
        <w:rPr>
          <w:rFonts w:ascii="Times New Roman" w:eastAsia="宋体" w:hAnsi="Times New Roman" w:cs="Times New Roman"/>
          <w:sz w:val="24"/>
          <w:szCs w:val="24"/>
        </w:rPr>
        <w:t>年</w:t>
      </w:r>
      <w:r w:rsidR="00056D02">
        <w:rPr>
          <w:rFonts w:ascii="Times New Roman" w:eastAsia="宋体" w:hAnsi="Times New Roman" w:cs="Times New Roman" w:hint="eastAsia"/>
          <w:sz w:val="24"/>
          <w:szCs w:val="24"/>
        </w:rPr>
        <w:t>7</w:t>
      </w:r>
      <w:r w:rsidRPr="00AD5B73">
        <w:rPr>
          <w:rFonts w:ascii="Times New Roman" w:eastAsia="宋体" w:hAnsi="Times New Roman" w:cs="Times New Roman"/>
          <w:sz w:val="24"/>
          <w:szCs w:val="24"/>
        </w:rPr>
        <w:t>月</w:t>
      </w:r>
      <w:r w:rsidR="00056D02">
        <w:rPr>
          <w:rFonts w:ascii="Times New Roman" w:eastAsia="宋体" w:hAnsi="Times New Roman" w:cs="Times New Roman" w:hint="eastAsia"/>
          <w:sz w:val="24"/>
          <w:szCs w:val="24"/>
        </w:rPr>
        <w:t>15</w:t>
      </w:r>
      <w:r w:rsidRPr="00AD5B73">
        <w:rPr>
          <w:rFonts w:ascii="Times New Roman" w:eastAsia="宋体" w:hAnsi="Times New Roman" w:cs="Times New Roman"/>
          <w:sz w:val="24"/>
          <w:szCs w:val="24"/>
        </w:rPr>
        <w:t>日，进行了自主验收，验收组经现场检查和认真讨论评议，认为该项目环保设施基本按照批准的环境影响报告表的要求建成，项目</w:t>
      </w:r>
      <w:r w:rsidR="00C87CE4">
        <w:rPr>
          <w:rFonts w:ascii="Times New Roman" w:eastAsia="宋体" w:hAnsi="Times New Roman" w:cs="Times New Roman" w:hint="eastAsia"/>
          <w:sz w:val="24"/>
          <w:szCs w:val="24"/>
        </w:rPr>
        <w:t>存在以下变动：</w:t>
      </w:r>
      <w:r w:rsidR="00C87CE4" w:rsidRPr="00C87CE4">
        <w:rPr>
          <w:rFonts w:ascii="Times New Roman" w:eastAsia="宋体" w:hAnsi="Times New Roman" w:cs="Times New Roman" w:hint="eastAsia"/>
          <w:sz w:val="24"/>
          <w:szCs w:val="24"/>
        </w:rPr>
        <w:t>①不再设置胶印印刷机，胶印工序改为外协；②为优化平面布局，厂区平面布置做出调整；③为更新设备，水印三色印刷机型号变更、全自动模切机型号变更，增加</w:t>
      </w:r>
      <w:r w:rsidR="00C87CE4" w:rsidRPr="00C87CE4">
        <w:rPr>
          <w:rFonts w:ascii="Times New Roman" w:eastAsia="宋体" w:hAnsi="Times New Roman" w:cs="Times New Roman"/>
          <w:sz w:val="24"/>
          <w:szCs w:val="24"/>
        </w:rPr>
        <w:t>1</w:t>
      </w:r>
      <w:r w:rsidR="00C87CE4" w:rsidRPr="00C87CE4">
        <w:rPr>
          <w:rFonts w:ascii="Times New Roman" w:eastAsia="宋体" w:hAnsi="Times New Roman" w:cs="Times New Roman"/>
          <w:sz w:val="24"/>
          <w:szCs w:val="24"/>
        </w:rPr>
        <w:t>台、全自动粘箱机型号变更、全自动滚筒覆膜机型号变更、打包机减少</w:t>
      </w:r>
      <w:r w:rsidR="00C87CE4" w:rsidRPr="00C87CE4">
        <w:rPr>
          <w:rFonts w:ascii="Times New Roman" w:eastAsia="宋体" w:hAnsi="Times New Roman" w:cs="Times New Roman"/>
          <w:sz w:val="24"/>
          <w:szCs w:val="24"/>
        </w:rPr>
        <w:t>5</w:t>
      </w:r>
      <w:r w:rsidR="00C87CE4" w:rsidRPr="00C87CE4">
        <w:rPr>
          <w:rFonts w:ascii="Times New Roman" w:eastAsia="宋体" w:hAnsi="Times New Roman" w:cs="Times New Roman"/>
          <w:sz w:val="24"/>
          <w:szCs w:val="24"/>
        </w:rPr>
        <w:t>台、半自动模切机减少</w:t>
      </w:r>
      <w:r w:rsidR="00C87CE4" w:rsidRPr="00C87CE4">
        <w:rPr>
          <w:rFonts w:ascii="Times New Roman" w:eastAsia="宋体" w:hAnsi="Times New Roman" w:cs="Times New Roman"/>
          <w:sz w:val="24"/>
          <w:szCs w:val="24"/>
        </w:rPr>
        <w:t>1</w:t>
      </w:r>
      <w:r w:rsidR="00C87CE4" w:rsidRPr="00C87CE4">
        <w:rPr>
          <w:rFonts w:ascii="Times New Roman" w:eastAsia="宋体" w:hAnsi="Times New Roman" w:cs="Times New Roman"/>
          <w:sz w:val="24"/>
          <w:szCs w:val="24"/>
        </w:rPr>
        <w:t>台、全自动提手机增加</w:t>
      </w:r>
      <w:r w:rsidR="00C87CE4" w:rsidRPr="00C87CE4">
        <w:rPr>
          <w:rFonts w:ascii="Times New Roman" w:eastAsia="宋体" w:hAnsi="Times New Roman" w:cs="Times New Roman"/>
          <w:sz w:val="24"/>
          <w:szCs w:val="24"/>
        </w:rPr>
        <w:t>1</w:t>
      </w:r>
      <w:r w:rsidR="00C87CE4" w:rsidRPr="00C87CE4">
        <w:rPr>
          <w:rFonts w:ascii="Times New Roman" w:eastAsia="宋体" w:hAnsi="Times New Roman" w:cs="Times New Roman"/>
          <w:sz w:val="24"/>
          <w:szCs w:val="24"/>
        </w:rPr>
        <w:t>台、高速预涂膜覆膜机增加</w:t>
      </w:r>
      <w:r w:rsidR="00C87CE4" w:rsidRPr="00C87CE4">
        <w:rPr>
          <w:rFonts w:ascii="Times New Roman" w:eastAsia="宋体" w:hAnsi="Times New Roman" w:cs="Times New Roman"/>
          <w:sz w:val="24"/>
          <w:szCs w:val="24"/>
        </w:rPr>
        <w:t>1</w:t>
      </w:r>
      <w:r w:rsidR="00C87CE4" w:rsidRPr="00C87CE4">
        <w:rPr>
          <w:rFonts w:ascii="Times New Roman" w:eastAsia="宋体" w:hAnsi="Times New Roman" w:cs="Times New Roman"/>
          <w:sz w:val="24"/>
          <w:szCs w:val="24"/>
        </w:rPr>
        <w:t>台、自动覆膜机减少</w:t>
      </w:r>
      <w:r w:rsidR="00C87CE4" w:rsidRPr="00C87CE4">
        <w:rPr>
          <w:rFonts w:ascii="Times New Roman" w:eastAsia="宋体" w:hAnsi="Times New Roman" w:cs="Times New Roman"/>
          <w:sz w:val="24"/>
          <w:szCs w:val="24"/>
        </w:rPr>
        <w:t>1</w:t>
      </w:r>
      <w:r w:rsidR="00C87CE4" w:rsidRPr="00C87CE4">
        <w:rPr>
          <w:rFonts w:ascii="Times New Roman" w:eastAsia="宋体" w:hAnsi="Times New Roman" w:cs="Times New Roman"/>
          <w:sz w:val="24"/>
          <w:szCs w:val="24"/>
        </w:rPr>
        <w:t>台，总产能不变</w:t>
      </w:r>
      <w:r w:rsidR="00C87CE4">
        <w:rPr>
          <w:rFonts w:ascii="Times New Roman" w:eastAsia="宋体" w:hAnsi="Times New Roman" w:cs="Times New Roman" w:hint="eastAsia"/>
          <w:sz w:val="24"/>
          <w:szCs w:val="24"/>
        </w:rPr>
        <w:t>。</w:t>
      </w:r>
      <w:r w:rsidRPr="00AD5B73">
        <w:rPr>
          <w:rFonts w:ascii="Times New Roman" w:eastAsia="宋体" w:hAnsi="Times New Roman" w:cs="Times New Roman"/>
          <w:sz w:val="24"/>
          <w:szCs w:val="24"/>
        </w:rPr>
        <w:t>以上变更不属于重大变更，根据</w:t>
      </w:r>
      <w:r w:rsidR="00C87CE4" w:rsidRPr="00C87CE4">
        <w:rPr>
          <w:rFonts w:ascii="Times New Roman" w:eastAsia="宋体" w:hAnsi="Times New Roman" w:cs="Times New Roman" w:hint="eastAsia"/>
          <w:sz w:val="24"/>
          <w:szCs w:val="24"/>
        </w:rPr>
        <w:t>河北鹏博监测技术服务有限公司</w:t>
      </w:r>
      <w:r w:rsidRPr="00AD5B73">
        <w:rPr>
          <w:rFonts w:ascii="Times New Roman" w:eastAsia="宋体" w:hAnsi="Times New Roman" w:cs="Times New Roman"/>
          <w:sz w:val="24"/>
          <w:szCs w:val="24"/>
        </w:rPr>
        <w:t>验收监测结果，各项污染物排放达到国家规定排放标准，通过该项目环保设施的竣工环境保护验收。</w:t>
      </w:r>
    </w:p>
    <w:p w:rsidR="00AD5B73" w:rsidRPr="00AD5B73" w:rsidRDefault="00AD5B73" w:rsidP="00AD5B73">
      <w:pPr>
        <w:spacing w:after="0" w:line="360" w:lineRule="auto"/>
        <w:ind w:firstLine="200"/>
        <w:rPr>
          <w:rFonts w:ascii="Times New Roman" w:eastAsia="宋体" w:hAnsi="Times New Roman" w:cs="Times New Roman"/>
          <w:sz w:val="24"/>
          <w:szCs w:val="24"/>
        </w:rPr>
      </w:pPr>
      <w:r w:rsidRPr="00AD5B73">
        <w:rPr>
          <w:rFonts w:ascii="Times New Roman" w:eastAsia="宋体" w:hAnsi="Times New Roman" w:cs="Times New Roman"/>
          <w:sz w:val="24"/>
          <w:szCs w:val="24"/>
        </w:rPr>
        <w:t>2</w:t>
      </w:r>
      <w:r w:rsidRPr="00AD5B73">
        <w:rPr>
          <w:rFonts w:ascii="Times New Roman" w:eastAsia="宋体" w:hAnsi="Times New Roman" w:cs="Times New Roman"/>
          <w:sz w:val="24"/>
          <w:szCs w:val="24"/>
        </w:rPr>
        <w:t>、其他环境保护措施落实情况</w:t>
      </w:r>
      <w:r w:rsidRPr="00AD5B73">
        <w:rPr>
          <w:rFonts w:ascii="Times New Roman" w:eastAsia="宋体" w:hAnsi="Times New Roman" w:cs="Times New Roman"/>
          <w:sz w:val="24"/>
          <w:szCs w:val="24"/>
        </w:rPr>
        <w:t xml:space="preserve"> </w:t>
      </w:r>
    </w:p>
    <w:p w:rsidR="00AD5B73" w:rsidRPr="00AD5B73" w:rsidRDefault="00AD5B73" w:rsidP="00AD5B73">
      <w:pPr>
        <w:spacing w:after="0" w:line="360" w:lineRule="auto"/>
        <w:ind w:firstLine="200"/>
        <w:rPr>
          <w:rFonts w:ascii="Times New Roman" w:eastAsia="宋体" w:hAnsi="Times New Roman" w:cs="Times New Roman"/>
          <w:sz w:val="24"/>
          <w:szCs w:val="24"/>
        </w:rPr>
      </w:pPr>
      <w:r w:rsidRPr="00AD5B73">
        <w:rPr>
          <w:rFonts w:ascii="Times New Roman" w:eastAsia="宋体" w:hAnsi="Times New Roman" w:cs="Times New Roman"/>
          <w:sz w:val="24"/>
          <w:szCs w:val="24"/>
        </w:rPr>
        <w:t xml:space="preserve">2.1 </w:t>
      </w:r>
      <w:r w:rsidRPr="00AD5B73">
        <w:rPr>
          <w:rFonts w:ascii="Times New Roman" w:eastAsia="宋体" w:hAnsi="Times New Roman" w:cs="Times New Roman"/>
          <w:sz w:val="24"/>
          <w:szCs w:val="24"/>
        </w:rPr>
        <w:t>制度措施落实情况</w:t>
      </w:r>
    </w:p>
    <w:p w:rsidR="00AD5B73" w:rsidRPr="00AD5B73" w:rsidRDefault="00AD5B73" w:rsidP="00AD5B73">
      <w:pPr>
        <w:numPr>
          <w:ilvl w:val="0"/>
          <w:numId w:val="1"/>
        </w:numPr>
        <w:spacing w:after="0" w:line="360" w:lineRule="auto"/>
        <w:ind w:firstLineChars="200" w:firstLine="480"/>
        <w:rPr>
          <w:rFonts w:ascii="Times New Roman" w:eastAsia="宋体" w:hAnsi="Times New Roman" w:cs="Times New Roman"/>
          <w:sz w:val="24"/>
          <w:szCs w:val="24"/>
        </w:rPr>
      </w:pPr>
      <w:r w:rsidRPr="00AD5B73">
        <w:rPr>
          <w:rFonts w:ascii="Times New Roman" w:eastAsia="宋体" w:hAnsi="Times New Roman" w:cs="Times New Roman"/>
          <w:sz w:val="24"/>
          <w:szCs w:val="24"/>
        </w:rPr>
        <w:t>环保组织机构</w:t>
      </w:r>
    </w:p>
    <w:p w:rsidR="00AD5B73" w:rsidRPr="00AD5B73" w:rsidRDefault="00AD5B73" w:rsidP="00C87CE4">
      <w:pPr>
        <w:spacing w:after="0" w:line="360" w:lineRule="auto"/>
        <w:ind w:firstLineChars="200" w:firstLine="480"/>
        <w:rPr>
          <w:rFonts w:ascii="Times New Roman" w:eastAsia="宋体" w:hAnsi="Times New Roman" w:cs="Times New Roman"/>
          <w:sz w:val="24"/>
          <w:szCs w:val="24"/>
        </w:rPr>
      </w:pPr>
      <w:r w:rsidRPr="00AD5B73">
        <w:rPr>
          <w:rFonts w:ascii="Times New Roman" w:eastAsia="宋体" w:hAnsi="Times New Roman" w:cs="Times New Roman"/>
          <w:sz w:val="24"/>
          <w:szCs w:val="24"/>
        </w:rPr>
        <w:t>为确保环保管理工作有序进行，结合我厂实际情况，设有专门环保管理人员，负责公司环保管理工作，各部门负责人及环保管理员负责本部门日常环保管理工作；同时公司制定了环保管理制度汇编，明确职责任分工、日常环保管理措施及三废治理措施，确保公司环保工作正常运行。</w:t>
      </w:r>
    </w:p>
    <w:p w:rsidR="00AD5B73" w:rsidRPr="00AD5B73" w:rsidRDefault="00AD5B73" w:rsidP="00AD5B73">
      <w:pPr>
        <w:spacing w:after="0" w:line="360" w:lineRule="auto"/>
        <w:ind w:firstLine="200"/>
        <w:rPr>
          <w:rFonts w:ascii="Times New Roman" w:eastAsia="宋体" w:hAnsi="Times New Roman" w:cs="Times New Roman"/>
          <w:sz w:val="24"/>
          <w:szCs w:val="24"/>
        </w:rPr>
      </w:pPr>
      <w:r w:rsidRPr="00AD5B73">
        <w:rPr>
          <w:rFonts w:ascii="Times New Roman" w:eastAsia="宋体" w:hAnsi="Times New Roman" w:cs="Times New Roman"/>
          <w:sz w:val="24"/>
          <w:szCs w:val="24"/>
        </w:rPr>
        <w:lastRenderedPageBreak/>
        <w:t>(2)</w:t>
      </w:r>
      <w:r w:rsidRPr="00AD5B73">
        <w:rPr>
          <w:rFonts w:ascii="Times New Roman" w:eastAsia="宋体" w:hAnsi="Times New Roman" w:cs="Times New Roman"/>
          <w:sz w:val="24"/>
          <w:szCs w:val="24"/>
        </w:rPr>
        <w:t>环境监测计划</w:t>
      </w:r>
      <w:r w:rsidRPr="00AD5B73">
        <w:rPr>
          <w:rFonts w:ascii="Times New Roman" w:eastAsia="宋体" w:hAnsi="Times New Roman" w:cs="Times New Roman"/>
          <w:sz w:val="24"/>
          <w:szCs w:val="24"/>
        </w:rPr>
        <w:t xml:space="preserve"> </w:t>
      </w:r>
    </w:p>
    <w:p w:rsidR="00AD5B73" w:rsidRDefault="00C87CE4" w:rsidP="00C87CE4">
      <w:pPr>
        <w:spacing w:after="0" w:line="360" w:lineRule="auto"/>
        <w:ind w:firstLineChars="200" w:firstLine="480"/>
        <w:rPr>
          <w:rFonts w:ascii="Times New Roman" w:eastAsia="宋体" w:hAnsi="Times New Roman" w:cs="Times New Roman" w:hint="eastAsia"/>
          <w:sz w:val="24"/>
          <w:szCs w:val="24"/>
        </w:rPr>
      </w:pPr>
      <w:r w:rsidRPr="00C87CE4">
        <w:rPr>
          <w:rFonts w:ascii="Times New Roman" w:eastAsia="宋体" w:hAnsi="Times New Roman" w:cs="Times New Roman" w:hint="eastAsia"/>
          <w:sz w:val="24"/>
          <w:szCs w:val="24"/>
        </w:rPr>
        <w:t>河北和瑞包装有限公司</w:t>
      </w:r>
      <w:r w:rsidR="00AD5B73" w:rsidRPr="00AD5B73">
        <w:rPr>
          <w:rFonts w:ascii="Times New Roman" w:eastAsia="宋体" w:hAnsi="Times New Roman" w:cs="Times New Roman"/>
          <w:sz w:val="24"/>
          <w:szCs w:val="24"/>
        </w:rPr>
        <w:t>按照环评及批复要求制定了环境监测计划，满足公司对外排污染物的监控与分析要求，根据检测报告，监测结果符合环评及批复要求。</w:t>
      </w:r>
      <w:r w:rsidR="00E07C0B">
        <w:rPr>
          <w:rFonts w:ascii="Times New Roman" w:eastAsia="宋体" w:hAnsi="Times New Roman" w:cs="Times New Roman" w:hint="eastAsia"/>
          <w:sz w:val="24"/>
          <w:szCs w:val="24"/>
        </w:rPr>
        <w:t>监测计划如下：</w:t>
      </w:r>
    </w:p>
    <w:p w:rsidR="00E07C0B" w:rsidRPr="001D18DC" w:rsidRDefault="00E07C0B" w:rsidP="001D18DC">
      <w:pPr>
        <w:spacing w:after="0" w:line="360" w:lineRule="auto"/>
        <w:ind w:firstLineChars="200" w:firstLine="480"/>
        <w:rPr>
          <w:rFonts w:ascii="Times New Roman" w:eastAsia="宋体" w:hAnsi="Times New Roman" w:cs="Times New Roman"/>
          <w:sz w:val="24"/>
          <w:szCs w:val="24"/>
        </w:rPr>
      </w:pPr>
      <w:r w:rsidRPr="001D18DC">
        <w:rPr>
          <w:rFonts w:ascii="Times New Roman" w:eastAsia="宋体" w:hAnsi="Times New Roman" w:cs="Times New Roman"/>
          <w:sz w:val="24"/>
          <w:szCs w:val="24"/>
        </w:rPr>
        <w:t>根据本项目生产特征和污染物的排放特征，监测频次按照《排污单位自行监测技术指南</w:t>
      </w:r>
      <w:r w:rsidRPr="001D18DC">
        <w:rPr>
          <w:rFonts w:ascii="Times New Roman" w:eastAsia="宋体" w:hAnsi="Times New Roman" w:cs="Times New Roman"/>
          <w:sz w:val="24"/>
          <w:szCs w:val="24"/>
        </w:rPr>
        <w:t xml:space="preserve">  </w:t>
      </w:r>
      <w:r w:rsidRPr="001D18DC">
        <w:rPr>
          <w:rFonts w:ascii="Times New Roman" w:eastAsia="宋体" w:hAnsi="Times New Roman" w:cs="Times New Roman"/>
          <w:sz w:val="24"/>
          <w:szCs w:val="24"/>
        </w:rPr>
        <w:t>总则》（</w:t>
      </w:r>
      <w:r w:rsidRPr="001D18DC">
        <w:rPr>
          <w:rFonts w:ascii="Times New Roman" w:eastAsia="宋体" w:hAnsi="Times New Roman" w:cs="Times New Roman"/>
          <w:sz w:val="24"/>
          <w:szCs w:val="24"/>
        </w:rPr>
        <w:t>HJ819-2017</w:t>
      </w:r>
      <w:r w:rsidRPr="001D18DC">
        <w:rPr>
          <w:rFonts w:ascii="Times New Roman" w:eastAsia="宋体" w:hAnsi="Times New Roman" w:cs="Times New Roman"/>
          <w:sz w:val="24"/>
          <w:szCs w:val="24"/>
        </w:rPr>
        <w:t>）中重点排污单位相关要求制定本项目的监测计划和工作方案。</w:t>
      </w:r>
    </w:p>
    <w:p w:rsidR="00E07C0B" w:rsidRPr="001D18DC" w:rsidRDefault="00E07C0B" w:rsidP="001D18DC">
      <w:pPr>
        <w:spacing w:after="0" w:line="360" w:lineRule="auto"/>
        <w:ind w:firstLineChars="200" w:firstLine="480"/>
        <w:rPr>
          <w:rFonts w:ascii="Times New Roman" w:eastAsia="宋体" w:hAnsi="Times New Roman" w:cs="Times New Roman"/>
          <w:color w:val="000000"/>
          <w:sz w:val="24"/>
        </w:rPr>
      </w:pPr>
      <w:r w:rsidRPr="001D18DC">
        <w:rPr>
          <w:rFonts w:ascii="Times New Roman" w:eastAsia="宋体" w:hAnsi="Times New Roman" w:cs="Times New Roman"/>
          <w:sz w:val="24"/>
          <w:szCs w:val="24"/>
        </w:rPr>
        <w:t>本项目投入运行后，各污染源监测因子、监测频率情况见</w:t>
      </w:r>
      <w:r w:rsidR="001D18DC">
        <w:rPr>
          <w:rFonts w:ascii="Times New Roman" w:eastAsia="宋体" w:hAnsi="Times New Roman" w:cs="Times New Roman" w:hint="eastAsia"/>
          <w:sz w:val="24"/>
          <w:szCs w:val="24"/>
        </w:rPr>
        <w:t>下表</w:t>
      </w:r>
      <w:r w:rsidRPr="001D18DC">
        <w:rPr>
          <w:rFonts w:ascii="Times New Roman" w:eastAsia="宋体" w:hAnsi="Times New Roman" w:cs="Times New Roman"/>
          <w:sz w:val="24"/>
          <w:szCs w:val="24"/>
        </w:rPr>
        <w:t>。</w:t>
      </w:r>
    </w:p>
    <w:p w:rsidR="00E07C0B" w:rsidRPr="001D18DC" w:rsidRDefault="00E07C0B" w:rsidP="001D18DC">
      <w:pPr>
        <w:spacing w:after="0"/>
        <w:jc w:val="center"/>
        <w:rPr>
          <w:rFonts w:ascii="Times New Roman" w:eastAsia="宋体" w:hAnsi="Times New Roman" w:cs="Times New Roman"/>
          <w:bCs/>
          <w:color w:val="000000"/>
          <w:sz w:val="24"/>
        </w:rPr>
      </w:pPr>
      <w:r w:rsidRPr="001D18DC">
        <w:rPr>
          <w:rFonts w:ascii="Times New Roman" w:eastAsia="宋体" w:hAnsi="Times New Roman" w:cs="Times New Roman"/>
          <w:bCs/>
          <w:color w:val="000000"/>
          <w:sz w:val="24"/>
        </w:rPr>
        <w:t>表</w:t>
      </w:r>
      <w:r w:rsidRPr="001D18DC">
        <w:rPr>
          <w:rFonts w:ascii="Times New Roman" w:eastAsia="宋体" w:hAnsi="Times New Roman" w:cs="Times New Roman"/>
          <w:bCs/>
          <w:color w:val="000000"/>
          <w:sz w:val="24"/>
        </w:rPr>
        <w:t xml:space="preserve">1  </w:t>
      </w:r>
      <w:r w:rsidRPr="001D18DC">
        <w:rPr>
          <w:rFonts w:ascii="Times New Roman" w:eastAsia="宋体" w:hAnsi="Times New Roman" w:cs="Times New Roman"/>
          <w:bCs/>
          <w:color w:val="000000"/>
          <w:sz w:val="24"/>
        </w:rPr>
        <w:t>有组织废气监测计划一览表</w:t>
      </w:r>
    </w:p>
    <w:tbl>
      <w:tblPr>
        <w:tblW w:w="8504" w:type="dxa"/>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1336"/>
        <w:gridCol w:w="1633"/>
        <w:gridCol w:w="4373"/>
      </w:tblGrid>
      <w:tr w:rsidR="00E07C0B" w:rsidRPr="001D18DC" w:rsidTr="00A76B43">
        <w:trPr>
          <w:cantSplit/>
        </w:trPr>
        <w:tc>
          <w:tcPr>
            <w:tcW w:w="1162" w:type="dxa"/>
            <w:vAlign w:val="center"/>
          </w:tcPr>
          <w:p w:rsidR="00E07C0B" w:rsidRPr="001D18DC" w:rsidRDefault="00E07C0B" w:rsidP="001D18DC">
            <w:pPr>
              <w:spacing w:after="0"/>
              <w:jc w:val="center"/>
              <w:rPr>
                <w:rFonts w:ascii="Times New Roman" w:eastAsia="宋体" w:hAnsi="Times New Roman" w:cs="Times New Roman"/>
                <w:color w:val="000000"/>
                <w:szCs w:val="21"/>
              </w:rPr>
            </w:pPr>
            <w:r w:rsidRPr="001D18DC">
              <w:rPr>
                <w:rFonts w:ascii="Times New Roman" w:eastAsia="宋体" w:hAnsi="Times New Roman" w:cs="Times New Roman"/>
                <w:color w:val="000000"/>
                <w:szCs w:val="21"/>
              </w:rPr>
              <w:t>检测点位</w:t>
            </w:r>
          </w:p>
        </w:tc>
        <w:tc>
          <w:tcPr>
            <w:tcW w:w="1336" w:type="dxa"/>
            <w:vAlign w:val="center"/>
          </w:tcPr>
          <w:p w:rsidR="00E07C0B" w:rsidRPr="001D18DC" w:rsidRDefault="00E07C0B" w:rsidP="001D18DC">
            <w:pPr>
              <w:spacing w:after="0"/>
              <w:jc w:val="center"/>
              <w:rPr>
                <w:rFonts w:ascii="Times New Roman" w:eastAsia="宋体" w:hAnsi="Times New Roman" w:cs="Times New Roman"/>
                <w:color w:val="000000"/>
                <w:szCs w:val="21"/>
              </w:rPr>
            </w:pPr>
            <w:r w:rsidRPr="001D18DC">
              <w:rPr>
                <w:rFonts w:ascii="Times New Roman" w:eastAsia="宋体" w:hAnsi="Times New Roman" w:cs="Times New Roman"/>
                <w:color w:val="000000"/>
                <w:szCs w:val="21"/>
              </w:rPr>
              <w:t>监测指标</w:t>
            </w:r>
          </w:p>
        </w:tc>
        <w:tc>
          <w:tcPr>
            <w:tcW w:w="1633" w:type="dxa"/>
            <w:vAlign w:val="center"/>
          </w:tcPr>
          <w:p w:rsidR="00E07C0B" w:rsidRPr="001D18DC" w:rsidRDefault="00E07C0B" w:rsidP="001D18DC">
            <w:pPr>
              <w:spacing w:after="0"/>
              <w:jc w:val="center"/>
              <w:rPr>
                <w:rFonts w:ascii="Times New Roman" w:eastAsia="宋体" w:hAnsi="Times New Roman" w:cs="Times New Roman"/>
                <w:color w:val="000000"/>
                <w:szCs w:val="21"/>
              </w:rPr>
            </w:pPr>
            <w:r w:rsidRPr="001D18DC">
              <w:rPr>
                <w:rFonts w:ascii="Times New Roman" w:eastAsia="宋体" w:hAnsi="Times New Roman" w:cs="Times New Roman"/>
                <w:color w:val="000000"/>
                <w:szCs w:val="21"/>
              </w:rPr>
              <w:t>检测频次</w:t>
            </w:r>
          </w:p>
        </w:tc>
        <w:tc>
          <w:tcPr>
            <w:tcW w:w="4373" w:type="dxa"/>
            <w:vAlign w:val="center"/>
          </w:tcPr>
          <w:p w:rsidR="00E07C0B" w:rsidRPr="001D18DC" w:rsidRDefault="00E07C0B" w:rsidP="001D18DC">
            <w:pPr>
              <w:spacing w:after="0"/>
              <w:jc w:val="center"/>
              <w:rPr>
                <w:rFonts w:ascii="Times New Roman" w:eastAsia="宋体" w:hAnsi="Times New Roman" w:cs="Times New Roman"/>
                <w:color w:val="000000"/>
                <w:szCs w:val="21"/>
              </w:rPr>
            </w:pPr>
            <w:r w:rsidRPr="001D18DC">
              <w:rPr>
                <w:rFonts w:ascii="Times New Roman" w:eastAsia="宋体" w:hAnsi="Times New Roman" w:cs="Times New Roman"/>
                <w:color w:val="000000"/>
                <w:szCs w:val="21"/>
              </w:rPr>
              <w:t>执行排放标准</w:t>
            </w:r>
          </w:p>
        </w:tc>
      </w:tr>
      <w:tr w:rsidR="00E07C0B" w:rsidRPr="001D18DC" w:rsidTr="00A76B43">
        <w:trPr>
          <w:cantSplit/>
          <w:trHeight w:val="283"/>
        </w:trPr>
        <w:tc>
          <w:tcPr>
            <w:tcW w:w="1162" w:type="dxa"/>
            <w:vAlign w:val="center"/>
          </w:tcPr>
          <w:p w:rsidR="00E07C0B" w:rsidRPr="001D18DC" w:rsidRDefault="00E07C0B" w:rsidP="001D18DC">
            <w:pPr>
              <w:spacing w:after="0"/>
              <w:jc w:val="center"/>
              <w:rPr>
                <w:rFonts w:ascii="Times New Roman" w:eastAsia="宋体" w:hAnsi="Times New Roman" w:cs="Times New Roman"/>
                <w:color w:val="000000"/>
                <w:spacing w:val="-10"/>
                <w:szCs w:val="21"/>
              </w:rPr>
            </w:pPr>
            <w:r w:rsidRPr="001D18DC">
              <w:rPr>
                <w:rFonts w:ascii="Times New Roman" w:eastAsia="宋体" w:hAnsi="Times New Roman" w:cs="Times New Roman"/>
                <w:color w:val="000000"/>
                <w:spacing w:val="-10"/>
                <w:szCs w:val="21"/>
              </w:rPr>
              <w:t>排气筒</w:t>
            </w:r>
          </w:p>
        </w:tc>
        <w:tc>
          <w:tcPr>
            <w:tcW w:w="1336" w:type="dxa"/>
            <w:vAlign w:val="center"/>
          </w:tcPr>
          <w:p w:rsidR="00E07C0B" w:rsidRPr="001D18DC" w:rsidRDefault="001D18DC" w:rsidP="001D18DC">
            <w:pPr>
              <w:spacing w:after="0"/>
              <w:jc w:val="center"/>
              <w:rPr>
                <w:rFonts w:ascii="Times New Roman" w:eastAsia="宋体" w:hAnsi="Times New Roman" w:cs="Times New Roman"/>
                <w:color w:val="000000"/>
                <w:szCs w:val="21"/>
              </w:rPr>
            </w:pPr>
            <w:r w:rsidRPr="001D18DC">
              <w:rPr>
                <w:rFonts w:ascii="Times New Roman" w:eastAsia="宋体" w:hAnsi="Times New Roman" w:cs="Times New Roman"/>
                <w:color w:val="000000"/>
                <w:szCs w:val="21"/>
              </w:rPr>
              <w:t>非甲烷总烃</w:t>
            </w:r>
          </w:p>
        </w:tc>
        <w:tc>
          <w:tcPr>
            <w:tcW w:w="1633" w:type="dxa"/>
            <w:vAlign w:val="center"/>
          </w:tcPr>
          <w:p w:rsidR="00E07C0B" w:rsidRPr="001D18DC" w:rsidRDefault="00E07C0B" w:rsidP="001D18DC">
            <w:pPr>
              <w:spacing w:after="0"/>
              <w:jc w:val="center"/>
              <w:rPr>
                <w:rFonts w:ascii="Times New Roman" w:eastAsia="宋体" w:hAnsi="Times New Roman" w:cs="Times New Roman"/>
                <w:color w:val="000000"/>
                <w:szCs w:val="21"/>
              </w:rPr>
            </w:pPr>
            <w:r w:rsidRPr="001D18DC">
              <w:rPr>
                <w:rFonts w:ascii="Times New Roman" w:eastAsia="宋体" w:hAnsi="Times New Roman" w:cs="Times New Roman"/>
                <w:color w:val="000000"/>
                <w:szCs w:val="21"/>
              </w:rPr>
              <w:t>每季度一次</w:t>
            </w:r>
          </w:p>
        </w:tc>
        <w:tc>
          <w:tcPr>
            <w:tcW w:w="4373" w:type="dxa"/>
            <w:vAlign w:val="center"/>
          </w:tcPr>
          <w:p w:rsidR="00E07C0B" w:rsidRPr="001D18DC" w:rsidRDefault="001D18DC" w:rsidP="001D18DC">
            <w:pPr>
              <w:spacing w:after="0"/>
              <w:jc w:val="center"/>
              <w:rPr>
                <w:rFonts w:ascii="Times New Roman" w:eastAsia="宋体" w:hAnsi="Times New Roman" w:cs="Times New Roman"/>
                <w:color w:val="000000"/>
                <w:szCs w:val="21"/>
              </w:rPr>
            </w:pPr>
            <w:r w:rsidRPr="001D18DC">
              <w:rPr>
                <w:rFonts w:ascii="Times New Roman" w:eastAsia="宋体" w:hAnsi="Times New Roman" w:cs="Times New Roman" w:hint="eastAsia"/>
                <w:color w:val="000000"/>
                <w:szCs w:val="21"/>
              </w:rPr>
              <w:t>《工业企业挥发性有机物排放控制标准》</w:t>
            </w:r>
            <w:r w:rsidRPr="001D18DC">
              <w:rPr>
                <w:rFonts w:ascii="Times New Roman" w:eastAsia="宋体" w:hAnsi="Times New Roman" w:cs="Times New Roman" w:hint="eastAsia"/>
                <w:color w:val="000000"/>
                <w:szCs w:val="21"/>
              </w:rPr>
              <w:t>(DB13/2322-2016)</w:t>
            </w:r>
            <w:r w:rsidRPr="001D18DC">
              <w:rPr>
                <w:rFonts w:ascii="Times New Roman" w:eastAsia="宋体" w:hAnsi="Times New Roman" w:cs="Times New Roman" w:hint="eastAsia"/>
                <w:color w:val="000000"/>
                <w:szCs w:val="21"/>
              </w:rPr>
              <w:t>表</w:t>
            </w:r>
            <w:r w:rsidRPr="001D18DC">
              <w:rPr>
                <w:rFonts w:ascii="Times New Roman" w:eastAsia="宋体" w:hAnsi="Times New Roman" w:cs="Times New Roman" w:hint="eastAsia"/>
                <w:color w:val="000000"/>
                <w:szCs w:val="21"/>
              </w:rPr>
              <w:t>1</w:t>
            </w:r>
            <w:r w:rsidRPr="001D18DC">
              <w:rPr>
                <w:rFonts w:ascii="Times New Roman" w:eastAsia="宋体" w:hAnsi="Times New Roman" w:cs="Times New Roman" w:hint="eastAsia"/>
                <w:color w:val="000000"/>
                <w:szCs w:val="21"/>
              </w:rPr>
              <w:t>表面涂装业标准限值</w:t>
            </w:r>
          </w:p>
        </w:tc>
      </w:tr>
    </w:tbl>
    <w:p w:rsidR="00E07C0B" w:rsidRPr="001D18DC" w:rsidRDefault="00E07C0B" w:rsidP="001D18DC">
      <w:pPr>
        <w:spacing w:after="0"/>
        <w:jc w:val="center"/>
        <w:rPr>
          <w:rFonts w:ascii="Times New Roman" w:eastAsia="宋体" w:hAnsi="Times New Roman" w:cs="Times New Roman"/>
          <w:bCs/>
          <w:color w:val="000000"/>
          <w:sz w:val="24"/>
        </w:rPr>
      </w:pPr>
      <w:r w:rsidRPr="001D18DC">
        <w:rPr>
          <w:rFonts w:ascii="Times New Roman" w:eastAsia="宋体" w:hAnsi="Times New Roman" w:cs="Times New Roman"/>
          <w:bCs/>
          <w:color w:val="000000"/>
          <w:sz w:val="24"/>
        </w:rPr>
        <w:t>表</w:t>
      </w:r>
      <w:r w:rsidRPr="001D18DC">
        <w:rPr>
          <w:rFonts w:ascii="Times New Roman" w:eastAsia="宋体" w:hAnsi="Times New Roman" w:cs="Times New Roman"/>
          <w:bCs/>
          <w:color w:val="000000"/>
          <w:sz w:val="24"/>
        </w:rPr>
        <w:t xml:space="preserve">2  </w:t>
      </w:r>
      <w:r w:rsidRPr="001D18DC">
        <w:rPr>
          <w:rFonts w:ascii="Times New Roman" w:eastAsia="宋体" w:hAnsi="Times New Roman" w:cs="Times New Roman"/>
          <w:bCs/>
          <w:color w:val="000000"/>
          <w:sz w:val="24"/>
        </w:rPr>
        <w:t>无组织废气监测计划一览表</w:t>
      </w:r>
    </w:p>
    <w:tbl>
      <w:tblPr>
        <w:tblW w:w="8494" w:type="dxa"/>
        <w:tblBorders>
          <w:top w:val="single" w:sz="12" w:space="0" w:color="auto"/>
          <w:bottom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3"/>
        <w:gridCol w:w="1489"/>
        <w:gridCol w:w="1636"/>
        <w:gridCol w:w="4346"/>
      </w:tblGrid>
      <w:tr w:rsidR="00E07C0B" w:rsidRPr="001D18DC" w:rsidTr="00A76B43">
        <w:trPr>
          <w:cantSplit/>
          <w:trHeight w:val="233"/>
        </w:trPr>
        <w:tc>
          <w:tcPr>
            <w:tcW w:w="1023" w:type="dxa"/>
            <w:vAlign w:val="center"/>
          </w:tcPr>
          <w:p w:rsidR="00E07C0B" w:rsidRPr="001D18DC" w:rsidRDefault="00E07C0B" w:rsidP="001D18DC">
            <w:pPr>
              <w:spacing w:after="0"/>
              <w:jc w:val="center"/>
              <w:rPr>
                <w:rFonts w:ascii="Times New Roman" w:eastAsia="宋体" w:hAnsi="Times New Roman" w:cs="Times New Roman"/>
                <w:color w:val="000000"/>
                <w:spacing w:val="-10"/>
                <w:szCs w:val="21"/>
              </w:rPr>
            </w:pPr>
            <w:r w:rsidRPr="001D18DC">
              <w:rPr>
                <w:rFonts w:ascii="Times New Roman" w:eastAsia="宋体" w:hAnsi="Times New Roman" w:cs="Times New Roman"/>
                <w:color w:val="000000"/>
                <w:spacing w:val="-10"/>
                <w:szCs w:val="21"/>
              </w:rPr>
              <w:t>检测点位</w:t>
            </w:r>
          </w:p>
        </w:tc>
        <w:tc>
          <w:tcPr>
            <w:tcW w:w="1489" w:type="dxa"/>
            <w:vAlign w:val="center"/>
          </w:tcPr>
          <w:p w:rsidR="00E07C0B" w:rsidRPr="001D18DC" w:rsidRDefault="00E07C0B" w:rsidP="001D18DC">
            <w:pPr>
              <w:spacing w:after="0"/>
              <w:jc w:val="center"/>
              <w:rPr>
                <w:rFonts w:ascii="Times New Roman" w:eastAsia="宋体" w:hAnsi="Times New Roman" w:cs="Times New Roman"/>
                <w:color w:val="000000"/>
                <w:spacing w:val="-10"/>
                <w:szCs w:val="21"/>
              </w:rPr>
            </w:pPr>
            <w:r w:rsidRPr="001D18DC">
              <w:rPr>
                <w:rFonts w:ascii="Times New Roman" w:eastAsia="宋体" w:hAnsi="Times New Roman" w:cs="Times New Roman"/>
                <w:color w:val="000000"/>
                <w:spacing w:val="-10"/>
                <w:szCs w:val="21"/>
              </w:rPr>
              <w:t>监测指标</w:t>
            </w:r>
          </w:p>
        </w:tc>
        <w:tc>
          <w:tcPr>
            <w:tcW w:w="1636" w:type="dxa"/>
            <w:vAlign w:val="center"/>
          </w:tcPr>
          <w:p w:rsidR="00E07C0B" w:rsidRPr="001D18DC" w:rsidRDefault="00E07C0B" w:rsidP="001D18DC">
            <w:pPr>
              <w:spacing w:after="0"/>
              <w:jc w:val="center"/>
              <w:rPr>
                <w:rFonts w:ascii="Times New Roman" w:eastAsia="宋体" w:hAnsi="Times New Roman" w:cs="Times New Roman"/>
                <w:color w:val="000000"/>
                <w:spacing w:val="-10"/>
                <w:szCs w:val="21"/>
              </w:rPr>
            </w:pPr>
            <w:r w:rsidRPr="001D18DC">
              <w:rPr>
                <w:rFonts w:ascii="Times New Roman" w:eastAsia="宋体" w:hAnsi="Times New Roman" w:cs="Times New Roman"/>
                <w:color w:val="000000"/>
                <w:spacing w:val="-10"/>
                <w:szCs w:val="21"/>
              </w:rPr>
              <w:t>检测频次</w:t>
            </w:r>
          </w:p>
        </w:tc>
        <w:tc>
          <w:tcPr>
            <w:tcW w:w="4346" w:type="dxa"/>
            <w:vAlign w:val="center"/>
          </w:tcPr>
          <w:p w:rsidR="00E07C0B" w:rsidRPr="001D18DC" w:rsidRDefault="00E07C0B" w:rsidP="001D18DC">
            <w:pPr>
              <w:spacing w:after="0"/>
              <w:jc w:val="center"/>
              <w:rPr>
                <w:rFonts w:ascii="Times New Roman" w:eastAsia="宋体" w:hAnsi="Times New Roman" w:cs="Times New Roman"/>
                <w:color w:val="000000"/>
                <w:spacing w:val="-10"/>
                <w:szCs w:val="21"/>
              </w:rPr>
            </w:pPr>
            <w:r w:rsidRPr="001D18DC">
              <w:rPr>
                <w:rFonts w:ascii="Times New Roman" w:eastAsia="宋体" w:hAnsi="Times New Roman" w:cs="Times New Roman"/>
                <w:color w:val="000000"/>
                <w:spacing w:val="-10"/>
                <w:szCs w:val="21"/>
              </w:rPr>
              <w:t>执行排放标准</w:t>
            </w:r>
          </w:p>
        </w:tc>
      </w:tr>
      <w:tr w:rsidR="00E07C0B" w:rsidRPr="001D18DC" w:rsidTr="00A76B43">
        <w:trPr>
          <w:cantSplit/>
          <w:trHeight w:val="442"/>
        </w:trPr>
        <w:tc>
          <w:tcPr>
            <w:tcW w:w="1023" w:type="dxa"/>
            <w:vAlign w:val="center"/>
          </w:tcPr>
          <w:p w:rsidR="00E07C0B" w:rsidRPr="001D18DC" w:rsidRDefault="00E07C0B" w:rsidP="001D18DC">
            <w:pPr>
              <w:spacing w:after="0"/>
              <w:jc w:val="center"/>
              <w:rPr>
                <w:rFonts w:ascii="Times New Roman" w:eastAsia="宋体" w:hAnsi="Times New Roman" w:cs="Times New Roman"/>
                <w:color w:val="000000"/>
                <w:spacing w:val="-10"/>
                <w:szCs w:val="21"/>
              </w:rPr>
            </w:pPr>
            <w:r w:rsidRPr="001D18DC">
              <w:rPr>
                <w:rFonts w:ascii="Times New Roman" w:eastAsia="宋体" w:hAnsi="Times New Roman" w:cs="Times New Roman"/>
                <w:color w:val="000000"/>
                <w:spacing w:val="-10"/>
                <w:szCs w:val="21"/>
              </w:rPr>
              <w:t>下风向</w:t>
            </w:r>
          </w:p>
        </w:tc>
        <w:tc>
          <w:tcPr>
            <w:tcW w:w="1489" w:type="dxa"/>
            <w:vAlign w:val="center"/>
          </w:tcPr>
          <w:p w:rsidR="00E07C0B" w:rsidRPr="001D18DC" w:rsidRDefault="00E07C0B" w:rsidP="001D18DC">
            <w:pPr>
              <w:spacing w:after="0"/>
              <w:jc w:val="center"/>
              <w:rPr>
                <w:rFonts w:ascii="Times New Roman" w:eastAsia="宋体" w:hAnsi="Times New Roman" w:cs="Times New Roman"/>
                <w:color w:val="000000"/>
                <w:spacing w:val="-10"/>
                <w:szCs w:val="21"/>
              </w:rPr>
            </w:pPr>
            <w:r w:rsidRPr="001D18DC">
              <w:rPr>
                <w:rFonts w:ascii="Times New Roman" w:eastAsia="宋体" w:hAnsi="Times New Roman" w:cs="Times New Roman"/>
                <w:color w:val="000000"/>
                <w:spacing w:val="-10"/>
                <w:szCs w:val="21"/>
              </w:rPr>
              <w:t>非甲烷总烃</w:t>
            </w:r>
          </w:p>
        </w:tc>
        <w:tc>
          <w:tcPr>
            <w:tcW w:w="1636" w:type="dxa"/>
            <w:vAlign w:val="center"/>
          </w:tcPr>
          <w:p w:rsidR="00E07C0B" w:rsidRPr="001D18DC" w:rsidRDefault="00E07C0B" w:rsidP="001D18DC">
            <w:pPr>
              <w:spacing w:after="0"/>
              <w:jc w:val="center"/>
              <w:rPr>
                <w:rFonts w:ascii="Times New Roman" w:eastAsia="宋体" w:hAnsi="Times New Roman" w:cs="Times New Roman"/>
                <w:color w:val="000000"/>
                <w:spacing w:val="-10"/>
                <w:szCs w:val="21"/>
              </w:rPr>
            </w:pPr>
            <w:r w:rsidRPr="001D18DC">
              <w:rPr>
                <w:rFonts w:ascii="Times New Roman" w:eastAsia="宋体" w:hAnsi="Times New Roman" w:cs="Times New Roman"/>
                <w:color w:val="000000"/>
                <w:szCs w:val="21"/>
              </w:rPr>
              <w:t>每季度一次</w:t>
            </w:r>
          </w:p>
        </w:tc>
        <w:tc>
          <w:tcPr>
            <w:tcW w:w="4346" w:type="dxa"/>
            <w:vAlign w:val="center"/>
          </w:tcPr>
          <w:p w:rsidR="00E07C0B" w:rsidRPr="001D18DC" w:rsidRDefault="00E07C0B" w:rsidP="001D18DC">
            <w:pPr>
              <w:spacing w:after="0"/>
              <w:jc w:val="center"/>
              <w:rPr>
                <w:rFonts w:ascii="Times New Roman" w:eastAsia="宋体" w:hAnsi="Times New Roman" w:cs="Times New Roman"/>
                <w:color w:val="000000"/>
                <w:spacing w:val="-10"/>
                <w:szCs w:val="21"/>
              </w:rPr>
            </w:pPr>
            <w:r w:rsidRPr="001D18DC">
              <w:rPr>
                <w:rFonts w:ascii="Times New Roman" w:eastAsia="宋体" w:hAnsi="Times New Roman" w:cs="Times New Roman"/>
                <w:color w:val="000000"/>
                <w:szCs w:val="21"/>
              </w:rPr>
              <w:t>《工业企业挥发性有机物排放控制标准》（</w:t>
            </w:r>
            <w:r w:rsidRPr="001D18DC">
              <w:rPr>
                <w:rFonts w:ascii="Times New Roman" w:eastAsia="宋体" w:hAnsi="Times New Roman" w:cs="Times New Roman"/>
                <w:color w:val="000000"/>
                <w:szCs w:val="21"/>
              </w:rPr>
              <w:t>DB13/2322-2016</w:t>
            </w:r>
            <w:r w:rsidRPr="001D18DC">
              <w:rPr>
                <w:rFonts w:ascii="Times New Roman" w:eastAsia="宋体" w:hAnsi="Times New Roman" w:cs="Times New Roman"/>
                <w:color w:val="000000"/>
                <w:szCs w:val="21"/>
              </w:rPr>
              <w:t>）中表</w:t>
            </w:r>
            <w:r w:rsidRPr="001D18DC">
              <w:rPr>
                <w:rFonts w:ascii="Times New Roman" w:eastAsia="宋体" w:hAnsi="Times New Roman" w:cs="Times New Roman"/>
                <w:color w:val="000000"/>
                <w:szCs w:val="21"/>
              </w:rPr>
              <w:t>2</w:t>
            </w:r>
            <w:r w:rsidRPr="001D18DC">
              <w:rPr>
                <w:rFonts w:ascii="Times New Roman" w:eastAsia="宋体" w:hAnsi="Times New Roman" w:cs="Times New Roman"/>
                <w:color w:val="000000"/>
                <w:szCs w:val="21"/>
              </w:rPr>
              <w:t>无组织排放限值</w:t>
            </w:r>
          </w:p>
        </w:tc>
      </w:tr>
    </w:tbl>
    <w:p w:rsidR="00E07C0B" w:rsidRPr="001D18DC" w:rsidRDefault="00E07C0B" w:rsidP="001D18DC">
      <w:pPr>
        <w:pStyle w:val="XX0"/>
        <w:rPr>
          <w:b w:val="0"/>
        </w:rPr>
      </w:pPr>
      <w:r w:rsidRPr="001D18DC">
        <w:rPr>
          <w:b w:val="0"/>
        </w:rPr>
        <w:t>表</w:t>
      </w:r>
      <w:r w:rsidRPr="001D18DC">
        <w:rPr>
          <w:b w:val="0"/>
        </w:rPr>
        <w:t xml:space="preserve">3   </w:t>
      </w:r>
      <w:r w:rsidRPr="001D18DC">
        <w:rPr>
          <w:b w:val="0"/>
        </w:rPr>
        <w:t>噪声监测计划一览表</w:t>
      </w:r>
    </w:p>
    <w:tbl>
      <w:tblPr>
        <w:tblW w:w="0" w:type="auto"/>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1086"/>
        <w:gridCol w:w="1742"/>
        <w:gridCol w:w="1292"/>
        <w:gridCol w:w="4460"/>
      </w:tblGrid>
      <w:tr w:rsidR="00E07C0B" w:rsidRPr="001D18DC" w:rsidTr="00FF1543">
        <w:trPr>
          <w:trHeight w:val="222"/>
          <w:jc w:val="center"/>
        </w:trPr>
        <w:tc>
          <w:tcPr>
            <w:tcW w:w="1086" w:type="dxa"/>
            <w:vAlign w:val="center"/>
          </w:tcPr>
          <w:p w:rsidR="00E07C0B" w:rsidRPr="001D18DC" w:rsidRDefault="00E07C0B" w:rsidP="001D18DC">
            <w:pPr>
              <w:pStyle w:val="XX"/>
              <w:rPr>
                <w:szCs w:val="21"/>
              </w:rPr>
            </w:pPr>
            <w:r w:rsidRPr="001D18DC">
              <w:rPr>
                <w:szCs w:val="21"/>
              </w:rPr>
              <w:t>取样位置</w:t>
            </w:r>
          </w:p>
        </w:tc>
        <w:tc>
          <w:tcPr>
            <w:tcW w:w="1742" w:type="dxa"/>
            <w:vAlign w:val="center"/>
          </w:tcPr>
          <w:p w:rsidR="00E07C0B" w:rsidRPr="001D18DC" w:rsidRDefault="00E07C0B" w:rsidP="001D18DC">
            <w:pPr>
              <w:pStyle w:val="XX"/>
              <w:rPr>
                <w:szCs w:val="21"/>
              </w:rPr>
            </w:pPr>
            <w:r w:rsidRPr="001D18DC">
              <w:rPr>
                <w:szCs w:val="21"/>
              </w:rPr>
              <w:t>监测因子</w:t>
            </w:r>
          </w:p>
        </w:tc>
        <w:tc>
          <w:tcPr>
            <w:tcW w:w="1292" w:type="dxa"/>
            <w:vAlign w:val="center"/>
          </w:tcPr>
          <w:p w:rsidR="00E07C0B" w:rsidRPr="001D18DC" w:rsidRDefault="00E07C0B" w:rsidP="001D18DC">
            <w:pPr>
              <w:pStyle w:val="XX"/>
              <w:rPr>
                <w:szCs w:val="21"/>
              </w:rPr>
            </w:pPr>
            <w:r w:rsidRPr="001D18DC">
              <w:rPr>
                <w:szCs w:val="21"/>
              </w:rPr>
              <w:t>检测频次</w:t>
            </w:r>
          </w:p>
        </w:tc>
        <w:tc>
          <w:tcPr>
            <w:tcW w:w="4460" w:type="dxa"/>
            <w:vAlign w:val="center"/>
          </w:tcPr>
          <w:p w:rsidR="00E07C0B" w:rsidRPr="001D18DC" w:rsidRDefault="00E07C0B" w:rsidP="001D18DC">
            <w:pPr>
              <w:pStyle w:val="XX"/>
              <w:rPr>
                <w:szCs w:val="21"/>
              </w:rPr>
            </w:pPr>
            <w:r w:rsidRPr="001D18DC">
              <w:rPr>
                <w:spacing w:val="-10"/>
                <w:szCs w:val="21"/>
              </w:rPr>
              <w:t>执行标准</w:t>
            </w:r>
          </w:p>
        </w:tc>
      </w:tr>
      <w:tr w:rsidR="00E07C0B" w:rsidRPr="001D18DC" w:rsidTr="00FF1543">
        <w:trPr>
          <w:jc w:val="center"/>
        </w:trPr>
        <w:tc>
          <w:tcPr>
            <w:tcW w:w="1086" w:type="dxa"/>
            <w:vAlign w:val="center"/>
          </w:tcPr>
          <w:p w:rsidR="00E07C0B" w:rsidRPr="001D18DC" w:rsidRDefault="00E07C0B" w:rsidP="001D18DC">
            <w:pPr>
              <w:pStyle w:val="XX"/>
              <w:rPr>
                <w:szCs w:val="21"/>
              </w:rPr>
            </w:pPr>
            <w:r w:rsidRPr="001D18DC">
              <w:rPr>
                <w:szCs w:val="21"/>
              </w:rPr>
              <w:t>厂界四周</w:t>
            </w:r>
          </w:p>
        </w:tc>
        <w:tc>
          <w:tcPr>
            <w:tcW w:w="1742" w:type="dxa"/>
            <w:vAlign w:val="center"/>
          </w:tcPr>
          <w:p w:rsidR="00E07C0B" w:rsidRPr="001D18DC" w:rsidRDefault="00E07C0B" w:rsidP="001D18DC">
            <w:pPr>
              <w:pStyle w:val="XX"/>
              <w:rPr>
                <w:szCs w:val="21"/>
              </w:rPr>
            </w:pPr>
            <w:r w:rsidRPr="001D18DC">
              <w:rPr>
                <w:szCs w:val="21"/>
              </w:rPr>
              <w:t>等效连续</w:t>
            </w:r>
            <w:r w:rsidRPr="001D18DC">
              <w:rPr>
                <w:szCs w:val="21"/>
              </w:rPr>
              <w:t>A</w:t>
            </w:r>
            <w:r w:rsidRPr="001D18DC">
              <w:rPr>
                <w:szCs w:val="21"/>
              </w:rPr>
              <w:t>声级</w:t>
            </w:r>
          </w:p>
        </w:tc>
        <w:tc>
          <w:tcPr>
            <w:tcW w:w="1292" w:type="dxa"/>
            <w:vAlign w:val="center"/>
          </w:tcPr>
          <w:p w:rsidR="00E07C0B" w:rsidRPr="001D18DC" w:rsidRDefault="00E07C0B" w:rsidP="001D18DC">
            <w:pPr>
              <w:pStyle w:val="XX"/>
              <w:rPr>
                <w:szCs w:val="21"/>
              </w:rPr>
            </w:pPr>
            <w:r w:rsidRPr="001D18DC">
              <w:rPr>
                <w:szCs w:val="21"/>
              </w:rPr>
              <w:t>每季度一次</w:t>
            </w:r>
          </w:p>
        </w:tc>
        <w:tc>
          <w:tcPr>
            <w:tcW w:w="4460" w:type="dxa"/>
            <w:vAlign w:val="center"/>
          </w:tcPr>
          <w:p w:rsidR="00E07C0B" w:rsidRPr="001D18DC" w:rsidRDefault="00E07C0B" w:rsidP="00A76B43">
            <w:pPr>
              <w:pStyle w:val="XX"/>
              <w:rPr>
                <w:szCs w:val="21"/>
              </w:rPr>
            </w:pPr>
            <w:r w:rsidRPr="001D18DC">
              <w:rPr>
                <w:bCs/>
                <w:szCs w:val="21"/>
              </w:rPr>
              <w:t>厂界执行《工业企业厂界环境噪声排放标准》</w:t>
            </w:r>
            <w:r w:rsidR="00A76B43">
              <w:rPr>
                <w:rFonts w:hint="eastAsia"/>
                <w:szCs w:val="21"/>
              </w:rPr>
              <w:t>3</w:t>
            </w:r>
            <w:r w:rsidRPr="001D18DC">
              <w:rPr>
                <w:szCs w:val="21"/>
              </w:rPr>
              <w:t>类标准</w:t>
            </w:r>
          </w:p>
        </w:tc>
      </w:tr>
    </w:tbl>
    <w:p w:rsidR="00AD5B73" w:rsidRPr="00AD5B73" w:rsidRDefault="00AD5B73" w:rsidP="00AD5B73">
      <w:pPr>
        <w:spacing w:after="0" w:line="360" w:lineRule="auto"/>
        <w:ind w:firstLine="200"/>
        <w:rPr>
          <w:rFonts w:ascii="Times New Roman" w:eastAsia="宋体" w:hAnsi="Times New Roman" w:cs="Times New Roman"/>
          <w:sz w:val="24"/>
          <w:szCs w:val="24"/>
        </w:rPr>
      </w:pPr>
      <w:r w:rsidRPr="00AD5B73">
        <w:rPr>
          <w:rFonts w:ascii="Times New Roman" w:eastAsia="宋体" w:hAnsi="Times New Roman" w:cs="Times New Roman"/>
          <w:sz w:val="24"/>
          <w:szCs w:val="24"/>
        </w:rPr>
        <w:t>3</w:t>
      </w:r>
      <w:r w:rsidRPr="00AD5B73">
        <w:rPr>
          <w:rFonts w:ascii="Times New Roman" w:eastAsia="宋体" w:hAnsi="Times New Roman" w:cs="Times New Roman"/>
          <w:sz w:val="24"/>
          <w:szCs w:val="24"/>
        </w:rPr>
        <w:t>、整改意见落实情况</w:t>
      </w:r>
    </w:p>
    <w:p w:rsidR="00AD5B73" w:rsidRPr="00AD5B73" w:rsidRDefault="00AD5B73" w:rsidP="007F6691">
      <w:pPr>
        <w:spacing w:after="0" w:line="360" w:lineRule="auto"/>
        <w:ind w:firstLineChars="200" w:firstLine="480"/>
        <w:rPr>
          <w:rFonts w:ascii="Times New Roman" w:eastAsia="宋体" w:hAnsi="Times New Roman" w:cs="Times New Roman"/>
          <w:sz w:val="24"/>
          <w:szCs w:val="24"/>
        </w:rPr>
      </w:pPr>
      <w:r w:rsidRPr="00AD5B73">
        <w:rPr>
          <w:rFonts w:ascii="Times New Roman" w:eastAsia="宋体" w:hAnsi="Times New Roman" w:cs="Times New Roman"/>
          <w:bCs/>
          <w:sz w:val="24"/>
          <w:szCs w:val="24"/>
        </w:rPr>
        <w:t>2019</w:t>
      </w:r>
      <w:r w:rsidRPr="00AD5B73">
        <w:rPr>
          <w:rFonts w:ascii="Times New Roman" w:eastAsia="宋体" w:hAnsi="Times New Roman" w:cs="Times New Roman"/>
          <w:bCs/>
          <w:sz w:val="24"/>
          <w:szCs w:val="24"/>
        </w:rPr>
        <w:t>年</w:t>
      </w:r>
      <w:r w:rsidR="00C87CE4">
        <w:rPr>
          <w:rFonts w:ascii="Times New Roman" w:eastAsia="宋体" w:hAnsi="Times New Roman" w:cs="Times New Roman" w:hint="eastAsia"/>
          <w:bCs/>
          <w:sz w:val="24"/>
          <w:szCs w:val="24"/>
        </w:rPr>
        <w:t>7</w:t>
      </w:r>
      <w:r w:rsidRPr="00AD5B73">
        <w:rPr>
          <w:rFonts w:ascii="Times New Roman" w:eastAsia="宋体" w:hAnsi="Times New Roman" w:cs="Times New Roman"/>
          <w:bCs/>
          <w:sz w:val="24"/>
          <w:szCs w:val="24"/>
        </w:rPr>
        <w:t>月</w:t>
      </w:r>
      <w:r w:rsidR="00C87CE4">
        <w:rPr>
          <w:rFonts w:ascii="Times New Roman" w:eastAsia="宋体" w:hAnsi="Times New Roman" w:cs="Times New Roman" w:hint="eastAsia"/>
          <w:bCs/>
          <w:sz w:val="24"/>
          <w:szCs w:val="24"/>
        </w:rPr>
        <w:t>1</w:t>
      </w:r>
      <w:r w:rsidRPr="00AD5B73">
        <w:rPr>
          <w:rFonts w:ascii="Times New Roman" w:eastAsia="宋体" w:hAnsi="Times New Roman" w:cs="Times New Roman"/>
          <w:bCs/>
          <w:sz w:val="24"/>
          <w:szCs w:val="24"/>
        </w:rPr>
        <w:t>5</w:t>
      </w:r>
      <w:r w:rsidRPr="00AD5B73">
        <w:rPr>
          <w:rFonts w:ascii="Times New Roman" w:eastAsia="宋体" w:hAnsi="Times New Roman" w:cs="Times New Roman"/>
          <w:bCs/>
          <w:sz w:val="24"/>
          <w:szCs w:val="24"/>
        </w:rPr>
        <w:t>日，</w:t>
      </w:r>
      <w:r w:rsidR="00C87CE4" w:rsidRPr="00C87CE4">
        <w:rPr>
          <w:rFonts w:ascii="Times New Roman" w:eastAsia="宋体" w:hAnsi="Times New Roman" w:cs="Times New Roman" w:hint="eastAsia"/>
          <w:sz w:val="24"/>
          <w:szCs w:val="24"/>
        </w:rPr>
        <w:t>河北和瑞包装有限公司</w:t>
      </w:r>
      <w:r w:rsidRPr="00AD5B73">
        <w:rPr>
          <w:rFonts w:ascii="Times New Roman" w:eastAsia="宋体" w:hAnsi="Times New Roman" w:cs="Times New Roman"/>
          <w:bCs/>
          <w:sz w:val="24"/>
          <w:szCs w:val="24"/>
        </w:rPr>
        <w:t>在厂区内主持召开了</w:t>
      </w:r>
      <w:r w:rsidR="00C87CE4" w:rsidRPr="00C87CE4">
        <w:rPr>
          <w:rFonts w:ascii="Times New Roman" w:eastAsia="宋体" w:hAnsi="Times New Roman" w:cs="Times New Roman" w:hint="eastAsia"/>
          <w:sz w:val="24"/>
          <w:szCs w:val="24"/>
        </w:rPr>
        <w:t>河北和瑞包装有限公司年产</w:t>
      </w:r>
      <w:r w:rsidR="00C87CE4" w:rsidRPr="00C87CE4">
        <w:rPr>
          <w:rFonts w:ascii="Times New Roman" w:eastAsia="宋体" w:hAnsi="Times New Roman" w:cs="Times New Roman" w:hint="eastAsia"/>
          <w:sz w:val="24"/>
          <w:szCs w:val="24"/>
        </w:rPr>
        <w:t>5130</w:t>
      </w:r>
      <w:r w:rsidR="00C87CE4" w:rsidRPr="00C87CE4">
        <w:rPr>
          <w:rFonts w:ascii="Times New Roman" w:eastAsia="宋体" w:hAnsi="Times New Roman" w:cs="Times New Roman" w:hint="eastAsia"/>
          <w:sz w:val="24"/>
          <w:szCs w:val="24"/>
        </w:rPr>
        <w:t>万平方米纸制包装材料及彩色装潢印刷项目</w:t>
      </w:r>
      <w:r w:rsidR="007F6691">
        <w:rPr>
          <w:rFonts w:ascii="Times New Roman" w:eastAsia="宋体" w:hAnsi="Times New Roman" w:cs="Times New Roman" w:hint="eastAsia"/>
          <w:sz w:val="24"/>
          <w:szCs w:val="24"/>
        </w:rPr>
        <w:t>第二阶段</w:t>
      </w:r>
      <w:r w:rsidRPr="00AD5B73">
        <w:rPr>
          <w:rFonts w:ascii="Times New Roman" w:eastAsia="宋体" w:hAnsi="Times New Roman" w:cs="Times New Roman"/>
          <w:bCs/>
          <w:sz w:val="24"/>
          <w:szCs w:val="24"/>
        </w:rPr>
        <w:t>环境保护竣工验收现场会。参加会议的有</w:t>
      </w:r>
      <w:r w:rsidR="007F6691" w:rsidRPr="007F6691">
        <w:rPr>
          <w:rFonts w:ascii="Times New Roman" w:eastAsia="宋体" w:hAnsi="Times New Roman" w:cs="Times New Roman" w:hint="eastAsia"/>
          <w:sz w:val="24"/>
          <w:szCs w:val="24"/>
        </w:rPr>
        <w:t>河北晶淼环境咨询有限公司</w:t>
      </w:r>
      <w:r w:rsidR="007F6691">
        <w:rPr>
          <w:rFonts w:ascii="Times New Roman" w:eastAsia="宋体" w:hAnsi="Times New Roman" w:cs="Times New Roman" w:hint="eastAsia"/>
          <w:sz w:val="24"/>
          <w:szCs w:val="24"/>
        </w:rPr>
        <w:t>、</w:t>
      </w:r>
      <w:r w:rsidR="007F6691" w:rsidRPr="007F6691">
        <w:rPr>
          <w:rFonts w:ascii="Times New Roman" w:eastAsia="宋体" w:hAnsi="Times New Roman" w:cs="Times New Roman" w:hint="eastAsia"/>
          <w:sz w:val="24"/>
          <w:szCs w:val="24"/>
        </w:rPr>
        <w:t>河北圣洁环境生物科技工程有限公司</w:t>
      </w:r>
      <w:r w:rsidRPr="00AD5B73">
        <w:rPr>
          <w:rFonts w:ascii="Times New Roman" w:eastAsia="宋体" w:hAnsi="Times New Roman" w:cs="Times New Roman"/>
          <w:sz w:val="24"/>
          <w:szCs w:val="24"/>
        </w:rPr>
        <w:t>、</w:t>
      </w:r>
      <w:r w:rsidR="007F6691" w:rsidRPr="007F6691">
        <w:rPr>
          <w:rFonts w:ascii="Times New Roman" w:eastAsia="宋体" w:hAnsi="Times New Roman" w:cs="Times New Roman" w:hint="eastAsia"/>
          <w:sz w:val="24"/>
          <w:szCs w:val="24"/>
        </w:rPr>
        <w:t>河北和瑞包装有限公司</w:t>
      </w:r>
      <w:r w:rsidRPr="00AD5B73">
        <w:rPr>
          <w:rFonts w:ascii="Times New Roman" w:eastAsia="宋体" w:hAnsi="Times New Roman" w:cs="Times New Roman"/>
          <w:sz w:val="24"/>
          <w:szCs w:val="24"/>
        </w:rPr>
        <w:t>、</w:t>
      </w:r>
      <w:r w:rsidR="007F6691" w:rsidRPr="007F6691">
        <w:rPr>
          <w:rFonts w:ascii="Times New Roman" w:eastAsia="宋体" w:hAnsi="Times New Roman" w:cs="Times New Roman" w:hint="eastAsia"/>
          <w:sz w:val="24"/>
          <w:szCs w:val="24"/>
        </w:rPr>
        <w:t>河北鹏博监测技术服务有限公司</w:t>
      </w:r>
      <w:r w:rsidRPr="00AD5B73">
        <w:rPr>
          <w:rFonts w:ascii="Times New Roman" w:eastAsia="宋体" w:hAnsi="Times New Roman" w:cs="Times New Roman"/>
          <w:bCs/>
          <w:sz w:val="24"/>
          <w:szCs w:val="24"/>
        </w:rPr>
        <w:t>等单位代表共</w:t>
      </w:r>
      <w:r w:rsidR="007F6691">
        <w:rPr>
          <w:rFonts w:ascii="Times New Roman" w:eastAsia="宋体" w:hAnsi="Times New Roman" w:cs="Times New Roman" w:hint="eastAsia"/>
          <w:bCs/>
          <w:sz w:val="24"/>
          <w:szCs w:val="24"/>
        </w:rPr>
        <w:t>4</w:t>
      </w:r>
      <w:r w:rsidRPr="00AD5B73">
        <w:rPr>
          <w:rFonts w:ascii="Times New Roman" w:eastAsia="宋体" w:hAnsi="Times New Roman" w:cs="Times New Roman"/>
          <w:bCs/>
          <w:sz w:val="24"/>
          <w:szCs w:val="24"/>
        </w:rPr>
        <w:t>名，会议邀请</w:t>
      </w:r>
      <w:r w:rsidRPr="00AD5B73">
        <w:rPr>
          <w:rFonts w:ascii="Times New Roman" w:eastAsia="宋体" w:hAnsi="Times New Roman" w:cs="Times New Roman"/>
          <w:bCs/>
          <w:sz w:val="24"/>
          <w:szCs w:val="24"/>
        </w:rPr>
        <w:t>3</w:t>
      </w:r>
      <w:r w:rsidRPr="00AD5B73">
        <w:rPr>
          <w:rFonts w:ascii="Times New Roman" w:eastAsia="宋体" w:hAnsi="Times New Roman" w:cs="Times New Roman"/>
          <w:bCs/>
          <w:sz w:val="24"/>
          <w:szCs w:val="24"/>
        </w:rPr>
        <w:t>名专家参加</w:t>
      </w:r>
      <w:r w:rsidRPr="00AD5B73">
        <w:rPr>
          <w:rFonts w:ascii="Times New Roman" w:eastAsia="宋体" w:hAnsi="Times New Roman" w:cs="Times New Roman"/>
          <w:sz w:val="24"/>
          <w:szCs w:val="24"/>
        </w:rPr>
        <w:t>。本项目不涉及整改内容。</w:t>
      </w:r>
    </w:p>
    <w:p w:rsidR="00AD5B73" w:rsidRPr="00AD5B73" w:rsidRDefault="00AD5B73" w:rsidP="00AD5B73">
      <w:pPr>
        <w:spacing w:after="0" w:line="360" w:lineRule="auto"/>
        <w:ind w:firstLine="200"/>
        <w:rPr>
          <w:rFonts w:ascii="Times New Roman" w:eastAsia="宋体" w:hAnsi="Times New Roman" w:cs="Times New Roman"/>
          <w:bCs/>
          <w:sz w:val="24"/>
          <w:szCs w:val="24"/>
        </w:rPr>
      </w:pPr>
      <w:r w:rsidRPr="00AD5B73">
        <w:rPr>
          <w:rFonts w:ascii="Times New Roman" w:eastAsia="宋体" w:hAnsi="Times New Roman" w:cs="Times New Roman"/>
          <w:sz w:val="24"/>
          <w:szCs w:val="24"/>
        </w:rPr>
        <w:t>4</w:t>
      </w:r>
      <w:r w:rsidRPr="00AD5B73">
        <w:rPr>
          <w:rFonts w:ascii="Times New Roman" w:eastAsia="宋体" w:hAnsi="Times New Roman" w:cs="Times New Roman"/>
          <w:sz w:val="24"/>
          <w:szCs w:val="24"/>
        </w:rPr>
        <w:t>、验收报告需要完善内容</w:t>
      </w:r>
    </w:p>
    <w:p w:rsidR="00AD5B73" w:rsidRPr="00AD5B73" w:rsidRDefault="00AD5B73" w:rsidP="000F3F61">
      <w:pPr>
        <w:spacing w:after="0" w:line="360" w:lineRule="auto"/>
        <w:ind w:firstLineChars="200" w:firstLine="480"/>
        <w:rPr>
          <w:rFonts w:ascii="Times New Roman" w:eastAsia="宋体" w:hAnsi="Times New Roman" w:cs="Times New Roman"/>
          <w:sz w:val="24"/>
          <w:szCs w:val="24"/>
        </w:rPr>
      </w:pPr>
      <w:r w:rsidRPr="00AD5B73">
        <w:rPr>
          <w:rFonts w:ascii="Times New Roman" w:eastAsia="宋体" w:hAnsi="Times New Roman" w:cs="Times New Roman"/>
          <w:sz w:val="24"/>
          <w:szCs w:val="24"/>
        </w:rPr>
        <w:t>验收工作组现场检查了企业生产情况和工程环保设施运行情况，审阅了相关材料，听取了建设单位、验收监测报告编制单位对项目环保竣工验收相关内容汇报。依据环保部《建设项目竣工环境保护验收暂行办法》、《关于印发建设项目竣工环境保护验收现场检查及审查要点的通知》要求，验收工作组经认真讨论后，</w:t>
      </w:r>
      <w:r w:rsidRPr="00AD5B73">
        <w:rPr>
          <w:rFonts w:ascii="Times New Roman" w:eastAsia="宋体" w:hAnsi="Times New Roman" w:cs="Times New Roman"/>
          <w:bCs/>
          <w:sz w:val="24"/>
          <w:szCs w:val="24"/>
        </w:rPr>
        <w:t>按照《建设项目竣工环境保护验收技术指南</w:t>
      </w:r>
      <w:r w:rsidRPr="00AD5B73">
        <w:rPr>
          <w:rFonts w:ascii="Times New Roman" w:eastAsia="宋体" w:hAnsi="Times New Roman" w:cs="Times New Roman"/>
          <w:bCs/>
          <w:sz w:val="24"/>
          <w:szCs w:val="24"/>
        </w:rPr>
        <w:t xml:space="preserve"> </w:t>
      </w:r>
      <w:r w:rsidRPr="00AD5B73">
        <w:rPr>
          <w:rFonts w:ascii="Times New Roman" w:eastAsia="宋体" w:hAnsi="Times New Roman" w:cs="Times New Roman"/>
          <w:bCs/>
          <w:sz w:val="24"/>
          <w:szCs w:val="24"/>
        </w:rPr>
        <w:t>污染影响类》中</w:t>
      </w:r>
      <w:r w:rsidRPr="00AD5B73">
        <w:rPr>
          <w:rFonts w:ascii="Times New Roman" w:eastAsia="宋体" w:hAnsi="Times New Roman" w:cs="Times New Roman"/>
          <w:bCs/>
          <w:sz w:val="24"/>
          <w:szCs w:val="24"/>
        </w:rPr>
        <w:t>“</w:t>
      </w:r>
      <w:r w:rsidRPr="00AD5B73">
        <w:rPr>
          <w:rFonts w:ascii="Times New Roman" w:eastAsia="宋体" w:hAnsi="Times New Roman" w:cs="Times New Roman"/>
          <w:bCs/>
          <w:sz w:val="24"/>
          <w:szCs w:val="24"/>
        </w:rPr>
        <w:t>验收监测报告</w:t>
      </w:r>
      <w:r w:rsidRPr="00AD5B73">
        <w:rPr>
          <w:rFonts w:ascii="Times New Roman" w:eastAsia="宋体" w:hAnsi="Times New Roman" w:cs="Times New Roman"/>
          <w:bCs/>
          <w:sz w:val="24"/>
          <w:szCs w:val="24"/>
        </w:rPr>
        <w:t>”</w:t>
      </w:r>
      <w:r w:rsidRPr="00AD5B73">
        <w:rPr>
          <w:rFonts w:ascii="Times New Roman" w:eastAsia="宋体" w:hAnsi="Times New Roman" w:cs="Times New Roman"/>
          <w:bCs/>
          <w:sz w:val="24"/>
          <w:szCs w:val="24"/>
        </w:rPr>
        <w:t>编制格式和要求，</w:t>
      </w:r>
      <w:r w:rsidRPr="00AD5B73">
        <w:rPr>
          <w:rFonts w:ascii="Times New Roman" w:eastAsia="宋体" w:hAnsi="Times New Roman" w:cs="Times New Roman"/>
          <w:sz w:val="24"/>
          <w:szCs w:val="24"/>
        </w:rPr>
        <w:t>提出了以下问题：</w:t>
      </w:r>
    </w:p>
    <w:p w:rsidR="00AD5B73" w:rsidRPr="00AD5B73" w:rsidRDefault="000F3F61" w:rsidP="00AD5B73">
      <w:pPr>
        <w:spacing w:after="0" w:line="360" w:lineRule="auto"/>
        <w:ind w:firstLine="200"/>
        <w:rPr>
          <w:rFonts w:ascii="Times New Roman" w:eastAsia="宋体" w:hAnsi="Times New Roman" w:cs="Times New Roman"/>
          <w:sz w:val="24"/>
          <w:szCs w:val="24"/>
        </w:rPr>
      </w:pPr>
      <w:r>
        <w:rPr>
          <w:rFonts w:ascii="Times New Roman" w:eastAsia="宋体" w:hAnsi="Times New Roman" w:cs="Times New Roman" w:hint="eastAsia"/>
          <w:sz w:val="24"/>
          <w:szCs w:val="24"/>
        </w:rPr>
        <w:t>细化生产设备安装情况</w:t>
      </w:r>
      <w:r w:rsidR="00AD5B73" w:rsidRPr="00AD5B73">
        <w:rPr>
          <w:rFonts w:ascii="Times New Roman" w:eastAsia="宋体" w:hAnsi="Times New Roman" w:cs="Times New Roman"/>
          <w:sz w:val="24"/>
          <w:szCs w:val="24"/>
        </w:rPr>
        <w:t>，并</w:t>
      </w:r>
      <w:r w:rsidR="00AD5B73" w:rsidRPr="00AD5B73">
        <w:rPr>
          <w:rFonts w:ascii="Times New Roman" w:eastAsia="宋体" w:hAnsi="Times New Roman" w:cs="Times New Roman"/>
          <w:bCs/>
          <w:sz w:val="24"/>
          <w:szCs w:val="24"/>
        </w:rPr>
        <w:t>完善项目验收报告相关图件资料。</w:t>
      </w:r>
    </w:p>
    <w:p w:rsidR="00AD5B73" w:rsidRPr="00AD5B73" w:rsidRDefault="00AD5B73" w:rsidP="00AD5B73">
      <w:pPr>
        <w:spacing w:after="0" w:line="360" w:lineRule="auto"/>
        <w:ind w:firstLine="200"/>
        <w:rPr>
          <w:rFonts w:ascii="Times New Roman" w:eastAsia="宋体" w:hAnsi="Times New Roman" w:cs="Times New Roman"/>
          <w:sz w:val="24"/>
          <w:szCs w:val="24"/>
        </w:rPr>
      </w:pPr>
      <w:r w:rsidRPr="00AD5B73">
        <w:rPr>
          <w:rFonts w:ascii="Times New Roman" w:eastAsia="宋体" w:hAnsi="Times New Roman" w:cs="Times New Roman"/>
          <w:sz w:val="24"/>
          <w:szCs w:val="24"/>
        </w:rPr>
        <w:lastRenderedPageBreak/>
        <w:t>完善结果：</w:t>
      </w:r>
      <w:r w:rsidR="00E07C0B" w:rsidRPr="00E07C0B">
        <w:rPr>
          <w:rFonts w:ascii="Times New Roman" w:eastAsia="宋体" w:hAnsi="Times New Roman" w:cs="Times New Roman" w:hint="eastAsia"/>
          <w:sz w:val="24"/>
          <w:szCs w:val="24"/>
        </w:rPr>
        <w:t>河北和瑞包装有限公司</w:t>
      </w:r>
      <w:r w:rsidRPr="00AD5B73">
        <w:rPr>
          <w:rFonts w:ascii="Times New Roman" w:eastAsia="宋体" w:hAnsi="Times New Roman" w:cs="Times New Roman"/>
          <w:sz w:val="24"/>
          <w:szCs w:val="24"/>
        </w:rPr>
        <w:t>已经按照专家意见要求完善了《</w:t>
      </w:r>
      <w:r w:rsidR="000F3F61" w:rsidRPr="000F3F61">
        <w:rPr>
          <w:rFonts w:ascii="Times New Roman" w:eastAsia="宋体" w:hAnsi="Times New Roman" w:cs="Times New Roman" w:hint="eastAsia"/>
          <w:sz w:val="24"/>
          <w:szCs w:val="24"/>
        </w:rPr>
        <w:t>河北和瑞包装有限公司年产</w:t>
      </w:r>
      <w:r w:rsidR="000F3F61" w:rsidRPr="000F3F61">
        <w:rPr>
          <w:rFonts w:ascii="Times New Roman" w:eastAsia="宋体" w:hAnsi="Times New Roman" w:cs="Times New Roman" w:hint="eastAsia"/>
          <w:sz w:val="24"/>
          <w:szCs w:val="24"/>
        </w:rPr>
        <w:t>5130</w:t>
      </w:r>
      <w:r w:rsidR="000F3F61" w:rsidRPr="000F3F61">
        <w:rPr>
          <w:rFonts w:ascii="Times New Roman" w:eastAsia="宋体" w:hAnsi="Times New Roman" w:cs="Times New Roman" w:hint="eastAsia"/>
          <w:sz w:val="24"/>
          <w:szCs w:val="24"/>
        </w:rPr>
        <w:t>万平方米纸制包装材料及彩色装潢印刷项目第二阶段竣工环境保护验收</w:t>
      </w:r>
      <w:r w:rsidRPr="00AD5B73">
        <w:rPr>
          <w:rFonts w:ascii="Times New Roman" w:eastAsia="宋体" w:hAnsi="Times New Roman" w:cs="Times New Roman"/>
          <w:sz w:val="24"/>
          <w:szCs w:val="24"/>
        </w:rPr>
        <w:t>监测报告》的相关资料。</w:t>
      </w:r>
    </w:p>
    <w:p w:rsidR="00AD5B73" w:rsidRPr="00AD5B73" w:rsidRDefault="00AD5B73" w:rsidP="00AD5B73">
      <w:pPr>
        <w:spacing w:line="220" w:lineRule="atLeast"/>
        <w:rPr>
          <w:rFonts w:ascii="Times New Roman" w:eastAsia="宋体" w:hAnsi="Times New Roman" w:cs="Times New Roman"/>
          <w:sz w:val="24"/>
          <w:szCs w:val="24"/>
        </w:rPr>
      </w:pPr>
    </w:p>
    <w:p w:rsidR="00AD5B73" w:rsidRPr="00AD5B73" w:rsidRDefault="00AD5B73" w:rsidP="00AD5B73">
      <w:pPr>
        <w:spacing w:line="220" w:lineRule="atLeast"/>
        <w:rPr>
          <w:rFonts w:ascii="Times New Roman" w:eastAsia="宋体" w:hAnsi="Times New Roman" w:cs="Times New Roman"/>
          <w:sz w:val="24"/>
          <w:szCs w:val="24"/>
        </w:rPr>
      </w:pPr>
    </w:p>
    <w:p w:rsidR="00AD5B73" w:rsidRPr="00AD5B73" w:rsidRDefault="00AD5B73" w:rsidP="00AD5B73">
      <w:pPr>
        <w:spacing w:line="220" w:lineRule="atLeast"/>
        <w:rPr>
          <w:rFonts w:ascii="Times New Roman" w:eastAsia="宋体" w:hAnsi="Times New Roman" w:cs="Times New Roman"/>
          <w:sz w:val="24"/>
          <w:szCs w:val="24"/>
        </w:rPr>
      </w:pPr>
    </w:p>
    <w:p w:rsidR="00AD5B73" w:rsidRDefault="00AD5B73" w:rsidP="00AD5B73">
      <w:pPr>
        <w:spacing w:line="220" w:lineRule="atLeast"/>
        <w:rPr>
          <w:rFonts w:ascii="Times New Roman" w:eastAsia="宋体" w:hAnsi="Times New Roman" w:cs="Times New Roman" w:hint="eastAsia"/>
          <w:sz w:val="24"/>
          <w:szCs w:val="24"/>
        </w:rPr>
      </w:pPr>
    </w:p>
    <w:p w:rsidR="00277266" w:rsidRDefault="00277266" w:rsidP="00AD5B73">
      <w:pPr>
        <w:spacing w:line="220" w:lineRule="atLeast"/>
        <w:rPr>
          <w:rFonts w:ascii="Times New Roman" w:eastAsia="宋体" w:hAnsi="Times New Roman" w:cs="Times New Roman" w:hint="eastAsia"/>
          <w:sz w:val="24"/>
          <w:szCs w:val="24"/>
        </w:rPr>
      </w:pPr>
    </w:p>
    <w:p w:rsidR="00277266" w:rsidRPr="00AD5B73" w:rsidRDefault="00277266" w:rsidP="00AD5B73">
      <w:pPr>
        <w:spacing w:line="220" w:lineRule="atLeast"/>
        <w:rPr>
          <w:rFonts w:ascii="Times New Roman" w:eastAsia="宋体" w:hAnsi="Times New Roman" w:cs="Times New Roman"/>
          <w:sz w:val="24"/>
          <w:szCs w:val="24"/>
        </w:rPr>
      </w:pPr>
      <w:bookmarkStart w:id="0" w:name="_GoBack"/>
      <w:bookmarkEnd w:id="0"/>
    </w:p>
    <w:p w:rsidR="00AD5B73" w:rsidRPr="00AD5B73" w:rsidRDefault="00AD5B73" w:rsidP="00E07C0B">
      <w:pPr>
        <w:spacing w:line="220" w:lineRule="atLeast"/>
        <w:jc w:val="right"/>
        <w:rPr>
          <w:rFonts w:ascii="Times New Roman" w:eastAsia="宋体" w:hAnsi="Times New Roman" w:cs="Times New Roman"/>
          <w:sz w:val="24"/>
          <w:szCs w:val="24"/>
        </w:rPr>
      </w:pPr>
      <w:r w:rsidRPr="00AD5B73">
        <w:rPr>
          <w:rFonts w:ascii="Times New Roman" w:eastAsia="宋体" w:hAnsi="Times New Roman" w:cs="Times New Roman"/>
          <w:sz w:val="24"/>
          <w:szCs w:val="24"/>
        </w:rPr>
        <w:t xml:space="preserve">                                        </w:t>
      </w:r>
      <w:r w:rsidR="00E07C0B" w:rsidRPr="00E07C0B">
        <w:rPr>
          <w:rFonts w:ascii="Times New Roman" w:eastAsia="宋体" w:hAnsi="Times New Roman" w:cs="Times New Roman" w:hint="eastAsia"/>
          <w:sz w:val="24"/>
          <w:szCs w:val="24"/>
        </w:rPr>
        <w:t>河北和瑞包装有限公司</w:t>
      </w:r>
    </w:p>
    <w:p w:rsidR="00AD5B73" w:rsidRPr="00AD5B73" w:rsidRDefault="00AD5B73" w:rsidP="00E07C0B">
      <w:pPr>
        <w:spacing w:line="220" w:lineRule="atLeast"/>
        <w:jc w:val="right"/>
        <w:rPr>
          <w:rFonts w:ascii="Times New Roman" w:eastAsia="宋体" w:hAnsi="Times New Roman" w:cs="Times New Roman"/>
          <w:sz w:val="24"/>
          <w:szCs w:val="24"/>
        </w:rPr>
      </w:pPr>
      <w:r w:rsidRPr="00AD5B73">
        <w:rPr>
          <w:rFonts w:ascii="Times New Roman" w:eastAsia="宋体" w:hAnsi="Times New Roman" w:cs="Times New Roman"/>
          <w:sz w:val="24"/>
          <w:szCs w:val="24"/>
        </w:rPr>
        <w:t xml:space="preserve">                                                       2019</w:t>
      </w:r>
      <w:r w:rsidRPr="00AD5B73">
        <w:rPr>
          <w:rFonts w:ascii="Times New Roman" w:eastAsia="宋体" w:hAnsi="Times New Roman" w:cs="Times New Roman"/>
          <w:sz w:val="24"/>
          <w:szCs w:val="24"/>
        </w:rPr>
        <w:t>年</w:t>
      </w:r>
      <w:r w:rsidR="00E07C0B">
        <w:rPr>
          <w:rFonts w:ascii="Times New Roman" w:eastAsia="宋体" w:hAnsi="Times New Roman" w:cs="Times New Roman" w:hint="eastAsia"/>
          <w:sz w:val="24"/>
          <w:szCs w:val="24"/>
        </w:rPr>
        <w:t>9</w:t>
      </w:r>
      <w:r w:rsidRPr="00AD5B73">
        <w:rPr>
          <w:rFonts w:ascii="Times New Roman" w:eastAsia="宋体" w:hAnsi="Times New Roman" w:cs="Times New Roman"/>
          <w:sz w:val="24"/>
          <w:szCs w:val="24"/>
        </w:rPr>
        <w:t>月</w:t>
      </w:r>
      <w:r w:rsidRPr="00AD5B73">
        <w:rPr>
          <w:rFonts w:ascii="Times New Roman" w:eastAsia="宋体" w:hAnsi="Times New Roman" w:cs="Times New Roman"/>
          <w:sz w:val="24"/>
          <w:szCs w:val="24"/>
        </w:rPr>
        <w:t>1</w:t>
      </w:r>
      <w:r w:rsidR="00E07C0B">
        <w:rPr>
          <w:rFonts w:ascii="Times New Roman" w:eastAsia="宋体" w:hAnsi="Times New Roman" w:cs="Times New Roman" w:hint="eastAsia"/>
          <w:sz w:val="24"/>
          <w:szCs w:val="24"/>
        </w:rPr>
        <w:t>1</w:t>
      </w:r>
      <w:r w:rsidRPr="00AD5B73">
        <w:rPr>
          <w:rFonts w:ascii="Times New Roman" w:eastAsia="宋体" w:hAnsi="Times New Roman" w:cs="Times New Roman"/>
          <w:sz w:val="24"/>
          <w:szCs w:val="24"/>
        </w:rPr>
        <w:t>日</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90111"/>
    <w:multiLevelType w:val="singleLevel"/>
    <w:tmpl w:val="5E890111"/>
    <w:lvl w:ilvl="0">
      <w:start w:val="1"/>
      <w:numFmt w:val="decimal"/>
      <w:lvlText w:val="(%1)"/>
      <w:legacy w:legacy="1" w:legacySpace="0" w:legacyIndent="360"/>
      <w:lvlJc w:val="left"/>
      <w:pPr>
        <w:ind w:left="0" w:firstLine="0"/>
      </w:pPr>
      <w:rPr>
        <w:rFonts w:ascii="Times New Roman" w:hAnsi="Times New Roman" w:cs="Times New Roman"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compat>
    <w:useFELayout/>
    <w:compatSetting w:name="compatibilityMode" w:uri="http://schemas.microsoft.com/office/word" w:val="12"/>
  </w:compat>
  <w:rsids>
    <w:rsidRoot w:val="00D31D50"/>
    <w:rsid w:val="00056D02"/>
    <w:rsid w:val="000F3F61"/>
    <w:rsid w:val="001D18DC"/>
    <w:rsid w:val="00277266"/>
    <w:rsid w:val="00323B43"/>
    <w:rsid w:val="003D37D8"/>
    <w:rsid w:val="00426133"/>
    <w:rsid w:val="004324AC"/>
    <w:rsid w:val="004358AB"/>
    <w:rsid w:val="005660AB"/>
    <w:rsid w:val="007F6691"/>
    <w:rsid w:val="008B7726"/>
    <w:rsid w:val="00A22D82"/>
    <w:rsid w:val="00A76B43"/>
    <w:rsid w:val="00AD5B73"/>
    <w:rsid w:val="00C87CE4"/>
    <w:rsid w:val="00D31D50"/>
    <w:rsid w:val="00DF5ED0"/>
    <w:rsid w:val="00E07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5"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List 5"/>
    <w:basedOn w:val="a"/>
    <w:qFormat/>
    <w:rsid w:val="00E07C0B"/>
    <w:pPr>
      <w:widowControl w:val="0"/>
      <w:adjustRightInd/>
      <w:snapToGrid/>
      <w:spacing w:after="0"/>
      <w:ind w:leftChars="800" w:left="100" w:hangingChars="200" w:hanging="200"/>
      <w:jc w:val="both"/>
    </w:pPr>
    <w:rPr>
      <w:rFonts w:ascii="Times New Roman" w:eastAsia="宋体" w:hAnsi="Times New Roman" w:cs="Times New Roman"/>
      <w:kern w:val="2"/>
      <w:sz w:val="21"/>
      <w:szCs w:val="20"/>
    </w:rPr>
  </w:style>
  <w:style w:type="paragraph" w:customStyle="1" w:styleId="XX">
    <w:name w:val="XX表格居中"/>
    <w:basedOn w:val="a"/>
    <w:next w:val="a"/>
    <w:qFormat/>
    <w:rsid w:val="00E07C0B"/>
    <w:pPr>
      <w:widowControl w:val="0"/>
      <w:adjustRightInd/>
      <w:spacing w:after="0"/>
      <w:jc w:val="center"/>
    </w:pPr>
    <w:rPr>
      <w:rFonts w:ascii="Times New Roman" w:eastAsia="宋体" w:hAnsi="Times New Roman" w:cs="Times New Roman"/>
      <w:color w:val="000000"/>
      <w:kern w:val="21"/>
      <w:sz w:val="21"/>
      <w:szCs w:val="20"/>
    </w:rPr>
  </w:style>
  <w:style w:type="paragraph" w:customStyle="1" w:styleId="XX0">
    <w:name w:val="XX表头居中粗"/>
    <w:next w:val="a3"/>
    <w:qFormat/>
    <w:rsid w:val="00E07C0B"/>
    <w:pPr>
      <w:widowControl w:val="0"/>
      <w:tabs>
        <w:tab w:val="center" w:pos="501"/>
      </w:tabs>
      <w:spacing w:after="0" w:line="240" w:lineRule="auto"/>
      <w:jc w:val="center"/>
    </w:pPr>
    <w:rPr>
      <w:rFonts w:ascii="Times New Roman" w:eastAsia="宋体" w:hAnsi="Times New Roman" w:cs="Times New Roman"/>
      <w:b/>
      <w:color w:val="000000"/>
      <w:sz w:val="24"/>
      <w:szCs w:val="20"/>
    </w:rPr>
  </w:style>
  <w:style w:type="paragraph" w:styleId="a3">
    <w:name w:val="Plain Text"/>
    <w:basedOn w:val="a"/>
    <w:link w:val="Char"/>
    <w:uiPriority w:val="99"/>
    <w:semiHidden/>
    <w:unhideWhenUsed/>
    <w:rsid w:val="00E07C0B"/>
    <w:rPr>
      <w:rFonts w:ascii="宋体" w:eastAsia="宋体" w:hAnsi="Courier New" w:cs="Courier New"/>
      <w:sz w:val="21"/>
      <w:szCs w:val="21"/>
    </w:rPr>
  </w:style>
  <w:style w:type="character" w:customStyle="1" w:styleId="Char">
    <w:name w:val="纯文本 Char"/>
    <w:basedOn w:val="a0"/>
    <w:link w:val="a3"/>
    <w:uiPriority w:val="99"/>
    <w:semiHidden/>
    <w:rsid w:val="00E07C0B"/>
    <w:rPr>
      <w:rFonts w:ascii="宋体" w:eastAsia="宋体" w:hAnsi="Courier New" w:cs="Courier New"/>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218692">
      <w:bodyDiv w:val="1"/>
      <w:marLeft w:val="0"/>
      <w:marRight w:val="0"/>
      <w:marTop w:val="0"/>
      <w:marBottom w:val="0"/>
      <w:divBdr>
        <w:top w:val="none" w:sz="0" w:space="0" w:color="auto"/>
        <w:left w:val="none" w:sz="0" w:space="0" w:color="auto"/>
        <w:bottom w:val="none" w:sz="0" w:space="0" w:color="auto"/>
        <w:right w:val="none" w:sz="0" w:space="0" w:color="auto"/>
      </w:divBdr>
    </w:div>
    <w:div w:id="137704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421</Words>
  <Characters>2405</Characters>
  <Application>Microsoft Office Word</Application>
  <DocSecurity>0</DocSecurity>
  <Lines>20</Lines>
  <Paragraphs>5</Paragraphs>
  <ScaleCrop>false</ScaleCrop>
  <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xb21cn</cp:lastModifiedBy>
  <cp:revision>2</cp:revision>
  <dcterms:created xsi:type="dcterms:W3CDTF">2008-09-11T17:20:00Z</dcterms:created>
  <dcterms:modified xsi:type="dcterms:W3CDTF">2019-10-14T02:51:00Z</dcterms:modified>
</cp:coreProperties>
</file>